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AF135" w14:textId="7C1FD959" w:rsidR="007C0FB9" w:rsidRDefault="00917690" w:rsidP="009E4A88">
      <w:pPr>
        <w:pStyle w:val="Tekstpodstawowy"/>
        <w:rPr>
          <w:bCs w:val="0"/>
          <w:sz w:val="24"/>
          <w:lang w:val="pl-PL"/>
        </w:rPr>
      </w:pPr>
      <w:r w:rsidRPr="00917690">
        <w:rPr>
          <w:bCs w:val="0"/>
          <w:sz w:val="24"/>
          <w:lang w:val="pl-PL"/>
        </w:rPr>
        <w:t>Ma</w:t>
      </w:r>
      <w:r>
        <w:rPr>
          <w:bCs w:val="0"/>
          <w:sz w:val="24"/>
          <w:lang w:val="pl-PL"/>
        </w:rPr>
        <w:t>n</w:t>
      </w:r>
      <w:r w:rsidRPr="00917690">
        <w:rPr>
          <w:bCs w:val="0"/>
          <w:sz w:val="24"/>
          <w:lang w:val="pl-PL"/>
        </w:rPr>
        <w:t>ometry mem</w:t>
      </w:r>
      <w:r>
        <w:rPr>
          <w:bCs w:val="0"/>
          <w:sz w:val="24"/>
          <w:lang w:val="pl-PL"/>
        </w:rPr>
        <w:t xml:space="preserve">branowe do aplikacji sterylnych, także </w:t>
      </w:r>
      <w:r>
        <w:rPr>
          <w:bCs w:val="0"/>
          <w:sz w:val="24"/>
          <w:lang w:val="pl-PL"/>
        </w:rPr>
        <w:br/>
      </w:r>
      <w:bookmarkStart w:id="0" w:name="_GoBack"/>
      <w:bookmarkEnd w:id="0"/>
      <w:r w:rsidRPr="00917690">
        <w:rPr>
          <w:bCs w:val="0"/>
          <w:sz w:val="24"/>
          <w:lang w:val="pl-PL"/>
        </w:rPr>
        <w:t xml:space="preserve">w wersji ATEX  </w:t>
      </w:r>
    </w:p>
    <w:p w14:paraId="4AE4A142" w14:textId="77777777" w:rsidR="00917690" w:rsidRPr="00917690" w:rsidRDefault="00917690" w:rsidP="009E4A88">
      <w:pPr>
        <w:pStyle w:val="Tekstpodstawowy"/>
        <w:rPr>
          <w:bCs w:val="0"/>
          <w:sz w:val="24"/>
          <w:lang w:val="pl-PL"/>
        </w:rPr>
      </w:pPr>
    </w:p>
    <w:p w14:paraId="3C1A0485" w14:textId="0B6D2441" w:rsidR="00486DCA" w:rsidRPr="00917690" w:rsidRDefault="00917690" w:rsidP="00247616">
      <w:pPr>
        <w:pStyle w:val="Tekstpodstawowy"/>
        <w:rPr>
          <w:bCs w:val="0"/>
          <w:lang w:val="pl-PL"/>
        </w:rPr>
      </w:pPr>
      <w:r w:rsidRPr="00917690">
        <w:rPr>
          <w:bCs w:val="0"/>
          <w:lang w:val="pl-PL"/>
        </w:rPr>
        <w:t>Włocławek</w:t>
      </w:r>
      <w:r w:rsidR="007C0FB9" w:rsidRPr="00917690">
        <w:rPr>
          <w:bCs w:val="0"/>
          <w:lang w:val="pl-PL"/>
        </w:rPr>
        <w:t xml:space="preserve">, </w:t>
      </w:r>
      <w:r w:rsidRPr="00917690">
        <w:rPr>
          <w:bCs w:val="0"/>
          <w:lang w:val="pl-PL"/>
        </w:rPr>
        <w:t>październik</w:t>
      </w:r>
      <w:r w:rsidR="007C0FB9" w:rsidRPr="00917690">
        <w:rPr>
          <w:bCs w:val="0"/>
          <w:lang w:val="pl-PL"/>
        </w:rPr>
        <w:t xml:space="preserve"> 2018.</w:t>
      </w:r>
    </w:p>
    <w:p w14:paraId="79B09E31" w14:textId="1761FD84" w:rsidR="00B9189E" w:rsidRDefault="00917690" w:rsidP="00A02A48">
      <w:pPr>
        <w:pStyle w:val="Tekstpodstawowy"/>
        <w:rPr>
          <w:lang w:val="pl-PL"/>
        </w:rPr>
      </w:pPr>
      <w:r w:rsidRPr="00917690">
        <w:rPr>
          <w:lang w:val="pl-PL"/>
        </w:rPr>
        <w:t>Firma WIKA rozszerzyła możliwe zastosowania</w:t>
      </w:r>
      <w:r>
        <w:rPr>
          <w:lang w:val="pl-PL"/>
        </w:rPr>
        <w:t xml:space="preserve"> manometru membranowego </w:t>
      </w:r>
      <w:r w:rsidRPr="00917690">
        <w:rPr>
          <w:lang w:val="pl-PL"/>
        </w:rPr>
        <w:t>serii PG43SA: Model PG43SA-S jest aktualnie dostępny w wersji z aprobatą ATEX. Manometr może więc być stosowany w obszarach z typem ochrony przed zapłonem w strefie Ex h 1 (gaz) i 21 (pył).</w:t>
      </w:r>
    </w:p>
    <w:p w14:paraId="1C5247AB" w14:textId="77777777" w:rsidR="00917690" w:rsidRPr="00917690" w:rsidRDefault="00917690" w:rsidP="00A02A48">
      <w:pPr>
        <w:pStyle w:val="Tekstpodstawowy"/>
        <w:rPr>
          <w:b w:val="0"/>
          <w:bCs w:val="0"/>
          <w:lang w:val="pl-PL"/>
        </w:rPr>
      </w:pPr>
    </w:p>
    <w:p w14:paraId="5A6C3E8A" w14:textId="698706E1" w:rsidR="00A02A48" w:rsidRDefault="00917690" w:rsidP="00917690">
      <w:pPr>
        <w:pStyle w:val="Tekstpodstawowy"/>
        <w:rPr>
          <w:b w:val="0"/>
          <w:bCs w:val="0"/>
          <w:lang w:val="pl-PL"/>
        </w:rPr>
      </w:pPr>
      <w:r w:rsidRPr="00917690">
        <w:rPr>
          <w:b w:val="0"/>
          <w:bCs w:val="0"/>
          <w:lang w:val="pl-PL"/>
        </w:rPr>
        <w:t xml:space="preserve">W procesach krytycznych dla bezpieczeństwa w przemyśle farmaceutycznym i spożywczym, model PG43SA-S i inne przyrządy </w:t>
      </w:r>
      <w:r>
        <w:rPr>
          <w:b w:val="0"/>
          <w:bCs w:val="0"/>
          <w:lang w:val="pl-PL"/>
        </w:rPr>
        <w:br/>
      </w:r>
      <w:r w:rsidRPr="00917690">
        <w:rPr>
          <w:b w:val="0"/>
          <w:bCs w:val="0"/>
          <w:lang w:val="pl-PL"/>
        </w:rPr>
        <w:t xml:space="preserve">z tej serii są także przydatne w wyniku zastosowani w nich „suchej komory pomiarowej” (bez ryzyka zanieczyszczenia przez płyn transmisyjny), nadzwyczaj wytrzymałego elementu membrany </w:t>
      </w:r>
      <w:r>
        <w:rPr>
          <w:b w:val="0"/>
          <w:bCs w:val="0"/>
          <w:lang w:val="pl-PL"/>
        </w:rPr>
        <w:br/>
      </w:r>
      <w:r w:rsidRPr="00917690">
        <w:rPr>
          <w:b w:val="0"/>
          <w:bCs w:val="0"/>
          <w:lang w:val="pl-PL"/>
        </w:rPr>
        <w:t>i wysokiej ochrony przed przeciążeniem. Ponadto model PG43SA-D jest jedynym przyrządem tego typu mającym zintegrowane monitorowanie elementu membrany. Funkcjona</w:t>
      </w:r>
      <w:r>
        <w:rPr>
          <w:b w:val="0"/>
          <w:bCs w:val="0"/>
          <w:lang w:val="pl-PL"/>
        </w:rPr>
        <w:t>lność ta została opatentowana: p</w:t>
      </w:r>
      <w:r w:rsidRPr="00917690">
        <w:rPr>
          <w:b w:val="0"/>
          <w:bCs w:val="0"/>
          <w:lang w:val="pl-PL"/>
        </w:rPr>
        <w:t>ęknięcie membrany jest widoczne na tarczy w postaci znacznika. W przypadku wystąpienia takiej usterki, druga bariera zapewnia uszczelnienie procesu.</w:t>
      </w:r>
    </w:p>
    <w:p w14:paraId="595F38C0" w14:textId="77777777" w:rsidR="00917690" w:rsidRPr="00917690" w:rsidRDefault="00917690" w:rsidP="00917690">
      <w:pPr>
        <w:pStyle w:val="Tekstpodstawowy"/>
        <w:rPr>
          <w:b w:val="0"/>
          <w:bCs w:val="0"/>
          <w:lang w:val="pl-PL"/>
        </w:rPr>
      </w:pPr>
    </w:p>
    <w:p w14:paraId="67D48391" w14:textId="7DA62283" w:rsidR="00917690" w:rsidRPr="00917690" w:rsidRDefault="00917690" w:rsidP="00917690">
      <w:pPr>
        <w:rPr>
          <w:sz w:val="22"/>
          <w:szCs w:val="22"/>
          <w:lang w:val="pl-PL"/>
        </w:rPr>
      </w:pPr>
      <w:r w:rsidRPr="00917690">
        <w:rPr>
          <w:sz w:val="22"/>
          <w:szCs w:val="22"/>
          <w:lang w:val="pl-PL"/>
        </w:rPr>
        <w:t xml:space="preserve">Wszystkie manometry higieniczne serii PG43SA spełniają wymagania organizacji 3-A </w:t>
      </w:r>
      <w:proofErr w:type="spellStart"/>
      <w:r w:rsidRPr="00917690">
        <w:rPr>
          <w:sz w:val="22"/>
          <w:szCs w:val="22"/>
          <w:lang w:val="pl-PL"/>
        </w:rPr>
        <w:t>Sanitary</w:t>
      </w:r>
      <w:proofErr w:type="spellEnd"/>
      <w:r w:rsidRPr="00917690">
        <w:rPr>
          <w:sz w:val="22"/>
          <w:szCs w:val="22"/>
          <w:lang w:val="pl-PL"/>
        </w:rPr>
        <w:t xml:space="preserve"> Standard i są certyfikowane zgodnie </w:t>
      </w:r>
      <w:r>
        <w:rPr>
          <w:sz w:val="22"/>
          <w:szCs w:val="22"/>
          <w:lang w:val="pl-PL"/>
        </w:rPr>
        <w:br/>
      </w:r>
      <w:r w:rsidRPr="00917690">
        <w:rPr>
          <w:sz w:val="22"/>
          <w:szCs w:val="22"/>
          <w:lang w:val="pl-PL"/>
        </w:rPr>
        <w:t xml:space="preserve">z EHEDG. Są one zgodne z CIP i SIP oraz opcjonalnie można je </w:t>
      </w:r>
      <w:r>
        <w:rPr>
          <w:sz w:val="22"/>
          <w:szCs w:val="22"/>
          <w:lang w:val="pl-PL"/>
        </w:rPr>
        <w:br/>
      </w:r>
      <w:r w:rsidRPr="00917690">
        <w:rPr>
          <w:sz w:val="22"/>
          <w:szCs w:val="22"/>
          <w:lang w:val="pl-PL"/>
        </w:rPr>
        <w:t>w całości poddawać sterylizacji w autoklawie.</w:t>
      </w:r>
    </w:p>
    <w:p w14:paraId="56850C41" w14:textId="77777777" w:rsidR="00D11769" w:rsidRPr="00917690" w:rsidRDefault="00D11769" w:rsidP="00247616">
      <w:pPr>
        <w:pStyle w:val="Tekstpodstawowy"/>
        <w:rPr>
          <w:b w:val="0"/>
          <w:bCs w:val="0"/>
          <w:lang w:val="pl-PL"/>
        </w:rPr>
      </w:pPr>
    </w:p>
    <w:p w14:paraId="679C8B79" w14:textId="77777777" w:rsidR="00A02A48" w:rsidRPr="00917690" w:rsidRDefault="00A02A48">
      <w:pPr>
        <w:pStyle w:val="Tekstpodstawowy"/>
        <w:rPr>
          <w:b w:val="0"/>
          <w:lang w:val="pl-PL"/>
        </w:rPr>
      </w:pPr>
    </w:p>
    <w:p w14:paraId="79D0F191" w14:textId="2E6FECD7" w:rsidR="00B02416" w:rsidRPr="00917690" w:rsidRDefault="00917690">
      <w:pPr>
        <w:pStyle w:val="Tekstpodstawowy"/>
        <w:rPr>
          <w:b w:val="0"/>
          <w:strike/>
          <w:lang w:val="pl-PL"/>
        </w:rPr>
      </w:pPr>
      <w:r w:rsidRPr="00917690">
        <w:rPr>
          <w:b w:val="0"/>
          <w:lang w:val="pl-PL"/>
        </w:rPr>
        <w:t xml:space="preserve"> </w:t>
      </w:r>
    </w:p>
    <w:p w14:paraId="7A2B6FFB" w14:textId="539CB9A9" w:rsidR="00B35C0B" w:rsidRPr="00917690" w:rsidRDefault="00917690">
      <w:pPr>
        <w:rPr>
          <w:b/>
          <w:bCs/>
          <w:lang w:val="pl-PL"/>
        </w:rPr>
      </w:pPr>
      <w:r w:rsidRPr="00917690">
        <w:rPr>
          <w:rFonts w:cs="Arial"/>
          <w:position w:val="6"/>
          <w:sz w:val="22"/>
          <w:szCs w:val="22"/>
          <w:lang w:val="pl-PL"/>
        </w:rPr>
        <w:t>Słowo kluczowe</w:t>
      </w:r>
      <w:r w:rsidR="00B35C0B" w:rsidRPr="00917690">
        <w:rPr>
          <w:rFonts w:cs="Arial"/>
          <w:position w:val="6"/>
          <w:sz w:val="22"/>
          <w:szCs w:val="22"/>
          <w:lang w:val="pl-PL"/>
        </w:rPr>
        <w:t xml:space="preserve">: PG43SA-S </w:t>
      </w:r>
      <w:r>
        <w:rPr>
          <w:rFonts w:cs="Arial"/>
          <w:position w:val="6"/>
          <w:sz w:val="22"/>
          <w:szCs w:val="22"/>
          <w:lang w:val="pl-PL"/>
        </w:rPr>
        <w:t>i</w:t>
      </w:r>
      <w:r w:rsidR="00B35C0B" w:rsidRPr="00917690">
        <w:rPr>
          <w:rFonts w:cs="Arial"/>
          <w:position w:val="6"/>
          <w:sz w:val="22"/>
          <w:szCs w:val="22"/>
          <w:lang w:val="pl-PL"/>
        </w:rPr>
        <w:t xml:space="preserve"> -D</w:t>
      </w:r>
    </w:p>
    <w:p w14:paraId="6F73E8E4" w14:textId="325900B2" w:rsidR="00B35C0B" w:rsidRPr="00917690" w:rsidRDefault="00B35C0B">
      <w:pPr>
        <w:rPr>
          <w:b/>
          <w:bCs/>
          <w:lang w:val="pl-PL"/>
        </w:rPr>
      </w:pPr>
    </w:p>
    <w:p w14:paraId="1B7C798B" w14:textId="5671710A" w:rsidR="00486DCA" w:rsidRPr="00917690" w:rsidRDefault="00486DCA">
      <w:pPr>
        <w:rPr>
          <w:b/>
          <w:bCs/>
          <w:lang w:val="pl-PL"/>
        </w:rPr>
      </w:pPr>
    </w:p>
    <w:p w14:paraId="590A7A2D" w14:textId="33E9FF86" w:rsidR="00486DCA" w:rsidRPr="00917690" w:rsidRDefault="00486DCA">
      <w:pPr>
        <w:rPr>
          <w:b/>
          <w:bCs/>
          <w:lang w:val="pl-PL"/>
        </w:rPr>
      </w:pPr>
    </w:p>
    <w:p w14:paraId="32FC87B4" w14:textId="6C3863F2" w:rsidR="00486DCA" w:rsidRPr="00917690" w:rsidRDefault="00486DCA">
      <w:pPr>
        <w:rPr>
          <w:b/>
          <w:bCs/>
          <w:lang w:val="pl-PL"/>
        </w:rPr>
      </w:pPr>
    </w:p>
    <w:p w14:paraId="4A5F338C" w14:textId="77777777" w:rsidR="00486DCA" w:rsidRPr="00917690" w:rsidRDefault="00486DCA">
      <w:pPr>
        <w:rPr>
          <w:b/>
          <w:bCs/>
          <w:lang w:val="pl-PL"/>
        </w:rPr>
      </w:pPr>
    </w:p>
    <w:p w14:paraId="335944C1" w14:textId="19A3C6F9" w:rsidR="00B02416" w:rsidRPr="00917690" w:rsidRDefault="00917690">
      <w:pPr>
        <w:rPr>
          <w:sz w:val="22"/>
          <w:szCs w:val="22"/>
          <w:lang w:val="en-GB"/>
        </w:rPr>
      </w:pPr>
      <w:proofErr w:type="spellStart"/>
      <w:r w:rsidRPr="00917690">
        <w:rPr>
          <w:b/>
          <w:bCs/>
          <w:sz w:val="22"/>
          <w:szCs w:val="22"/>
          <w:lang w:val="en-GB"/>
        </w:rPr>
        <w:t>Producent</w:t>
      </w:r>
      <w:proofErr w:type="spellEnd"/>
      <w:r w:rsidR="00B02416" w:rsidRPr="00917690">
        <w:rPr>
          <w:b/>
          <w:bCs/>
          <w:sz w:val="22"/>
          <w:szCs w:val="22"/>
          <w:lang w:val="en-GB"/>
        </w:rPr>
        <w:t>:</w:t>
      </w:r>
    </w:p>
    <w:p w14:paraId="02AF7755" w14:textId="77777777" w:rsidR="00B02416" w:rsidRPr="00917690" w:rsidRDefault="00B02416">
      <w:pPr>
        <w:rPr>
          <w:sz w:val="22"/>
          <w:szCs w:val="22"/>
        </w:rPr>
      </w:pPr>
      <w:r w:rsidRPr="00917690">
        <w:rPr>
          <w:sz w:val="22"/>
          <w:szCs w:val="22"/>
          <w:lang w:val="en-GB"/>
        </w:rPr>
        <w:t xml:space="preserve">WIKA Alexander Wiegand SE &amp; Co. </w:t>
      </w:r>
      <w:r w:rsidRPr="00917690">
        <w:rPr>
          <w:sz w:val="22"/>
          <w:szCs w:val="22"/>
        </w:rPr>
        <w:t>KG</w:t>
      </w:r>
    </w:p>
    <w:p w14:paraId="2081BBD7" w14:textId="77777777" w:rsidR="00B02416" w:rsidRPr="00917690" w:rsidRDefault="00B02416">
      <w:pPr>
        <w:rPr>
          <w:sz w:val="22"/>
          <w:szCs w:val="22"/>
        </w:rPr>
      </w:pPr>
      <w:r w:rsidRPr="00917690">
        <w:rPr>
          <w:sz w:val="22"/>
          <w:szCs w:val="22"/>
        </w:rPr>
        <w:t>Alexander-Wiegand-Straße 30</w:t>
      </w:r>
    </w:p>
    <w:p w14:paraId="2C0FF748" w14:textId="77777777" w:rsidR="00B02416" w:rsidRPr="00917690" w:rsidRDefault="00B02416">
      <w:pPr>
        <w:rPr>
          <w:sz w:val="22"/>
          <w:szCs w:val="22"/>
        </w:rPr>
      </w:pPr>
      <w:r w:rsidRPr="00917690">
        <w:rPr>
          <w:sz w:val="22"/>
          <w:szCs w:val="22"/>
        </w:rPr>
        <w:t>63911 Klingenberg/Germany</w:t>
      </w:r>
    </w:p>
    <w:p w14:paraId="7B8E5D45" w14:textId="2F7F986A" w:rsidR="00B02416" w:rsidRPr="00917690" w:rsidRDefault="00B02416">
      <w:pPr>
        <w:tabs>
          <w:tab w:val="left" w:pos="754"/>
          <w:tab w:val="left" w:pos="993"/>
        </w:tabs>
        <w:rPr>
          <w:sz w:val="22"/>
          <w:szCs w:val="22"/>
          <w:lang w:val="en-GB"/>
        </w:rPr>
      </w:pPr>
      <w:r w:rsidRPr="00917690">
        <w:rPr>
          <w:sz w:val="22"/>
          <w:szCs w:val="22"/>
          <w:lang w:val="en-GB"/>
        </w:rPr>
        <w:t>Tel. +49 9372 132-5049</w:t>
      </w:r>
    </w:p>
    <w:p w14:paraId="1F9D1149" w14:textId="77777777" w:rsidR="00B02416" w:rsidRPr="00917690" w:rsidRDefault="00B02416">
      <w:pPr>
        <w:tabs>
          <w:tab w:val="left" w:pos="754"/>
          <w:tab w:val="left" w:pos="993"/>
        </w:tabs>
        <w:rPr>
          <w:sz w:val="22"/>
          <w:szCs w:val="22"/>
          <w:lang w:val="en-GB"/>
        </w:rPr>
      </w:pPr>
      <w:r w:rsidRPr="00917690">
        <w:rPr>
          <w:sz w:val="22"/>
          <w:szCs w:val="22"/>
          <w:lang w:val="en-GB"/>
        </w:rPr>
        <w:t>Fax +49 9372 132-406</w:t>
      </w:r>
    </w:p>
    <w:p w14:paraId="67ACE2AD" w14:textId="4826CB5F" w:rsidR="00B02416" w:rsidRPr="00917690" w:rsidRDefault="009E1AAC">
      <w:pPr>
        <w:tabs>
          <w:tab w:val="left" w:pos="754"/>
          <w:tab w:val="left" w:pos="993"/>
        </w:tabs>
        <w:rPr>
          <w:sz w:val="22"/>
          <w:szCs w:val="22"/>
          <w:u w:val="single"/>
          <w:lang w:val="en-GB"/>
        </w:rPr>
      </w:pPr>
      <w:r w:rsidRPr="00917690">
        <w:rPr>
          <w:sz w:val="22"/>
          <w:szCs w:val="22"/>
          <w:lang w:val="en-GB"/>
        </w:rPr>
        <w:t>vertrieb@wika.com</w:t>
      </w:r>
    </w:p>
    <w:p w14:paraId="6E80F9C9" w14:textId="77777777" w:rsidR="00B02416" w:rsidRPr="00917690" w:rsidRDefault="00917690">
      <w:pPr>
        <w:tabs>
          <w:tab w:val="left" w:pos="754"/>
          <w:tab w:val="left" w:pos="993"/>
        </w:tabs>
        <w:rPr>
          <w:rFonts w:ascii="Times New Roman" w:hAnsi="Times New Roman"/>
          <w:sz w:val="22"/>
          <w:szCs w:val="22"/>
          <w:lang w:val="en-GB"/>
        </w:rPr>
      </w:pPr>
      <w:hyperlink r:id="rId11" w:history="1">
        <w:r w:rsidR="00C221DD" w:rsidRPr="00917690">
          <w:rPr>
            <w:rStyle w:val="Hipercze"/>
            <w:rFonts w:cs="Arial"/>
            <w:sz w:val="22"/>
            <w:szCs w:val="22"/>
            <w:lang w:val="en-GB"/>
          </w:rPr>
          <w:t>www.wika.de</w:t>
        </w:r>
      </w:hyperlink>
    </w:p>
    <w:p w14:paraId="64FB8649" w14:textId="77777777" w:rsidR="00B02416" w:rsidRPr="00F03271" w:rsidRDefault="00B02416">
      <w:pPr>
        <w:tabs>
          <w:tab w:val="left" w:pos="993"/>
        </w:tabs>
        <w:rPr>
          <w:rFonts w:cs="Arial"/>
          <w:b/>
          <w:lang w:val="en-GB"/>
        </w:rPr>
      </w:pPr>
    </w:p>
    <w:p w14:paraId="205B7883" w14:textId="77777777" w:rsidR="00B02416" w:rsidRPr="00F03271" w:rsidRDefault="00B02416">
      <w:pPr>
        <w:tabs>
          <w:tab w:val="left" w:pos="754"/>
          <w:tab w:val="left" w:pos="993"/>
        </w:tabs>
        <w:rPr>
          <w:rFonts w:cs="Arial"/>
          <w:lang w:val="en-GB"/>
        </w:rPr>
      </w:pPr>
    </w:p>
    <w:p w14:paraId="702AF2D5" w14:textId="77777777" w:rsidR="00482CD0" w:rsidRPr="00F03271" w:rsidRDefault="00482CD0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3AB2CCE4" w14:textId="77777777" w:rsidR="00482CD0" w:rsidRPr="00F03271" w:rsidRDefault="00482CD0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3F33246B" w14:textId="77777777" w:rsidR="00B02416" w:rsidRPr="00F03271" w:rsidRDefault="00B02416">
      <w:pPr>
        <w:pStyle w:val="Nagwek"/>
        <w:tabs>
          <w:tab w:val="clear" w:pos="4536"/>
          <w:tab w:val="clear" w:pos="9072"/>
        </w:tabs>
        <w:rPr>
          <w:b/>
          <w:lang w:val="en-GB"/>
        </w:rPr>
      </w:pPr>
    </w:p>
    <w:p w14:paraId="2808E208" w14:textId="77777777" w:rsidR="00B02416" w:rsidRPr="00917690" w:rsidRDefault="00B02416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  <w:lang w:val="en-GB"/>
        </w:rPr>
      </w:pPr>
    </w:p>
    <w:p w14:paraId="77D4197B" w14:textId="3FDC705C" w:rsidR="00B02416" w:rsidRPr="00917690" w:rsidRDefault="0091769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  <w:lang w:val="pl-PL"/>
        </w:rPr>
      </w:pPr>
      <w:r w:rsidRPr="00917690">
        <w:rPr>
          <w:b/>
          <w:sz w:val="22"/>
          <w:szCs w:val="22"/>
          <w:lang w:val="pl-PL"/>
        </w:rPr>
        <w:t>Zdjęcie WIKA</w:t>
      </w:r>
      <w:r w:rsidR="00486DCA" w:rsidRPr="00917690">
        <w:rPr>
          <w:b/>
          <w:sz w:val="22"/>
          <w:szCs w:val="22"/>
          <w:lang w:val="pl-PL"/>
        </w:rPr>
        <w:t>:</w:t>
      </w:r>
    </w:p>
    <w:p w14:paraId="732A576B" w14:textId="385A9037" w:rsidR="00486DCA" w:rsidRPr="00917690" w:rsidRDefault="00917690" w:rsidP="00486DCA">
      <w:pPr>
        <w:pStyle w:val="Tekstpodstawowy"/>
        <w:rPr>
          <w:b w:val="0"/>
          <w:bCs w:val="0"/>
          <w:strike/>
          <w:lang w:val="fr-FR"/>
        </w:rPr>
      </w:pPr>
      <w:r w:rsidRPr="00917690">
        <w:rPr>
          <w:b w:val="0"/>
          <w:bCs w:val="0"/>
          <w:lang w:val="fr-FR"/>
        </w:rPr>
        <w:t xml:space="preserve">Manometry membranowe do aplikacji sterylnych w wersji </w:t>
      </w:r>
      <w:r w:rsidR="00486DCA" w:rsidRPr="00917690">
        <w:rPr>
          <w:b w:val="0"/>
          <w:bCs w:val="0"/>
          <w:lang w:val="fr-FR"/>
        </w:rPr>
        <w:t xml:space="preserve">ATEX </w:t>
      </w:r>
      <w:r w:rsidRPr="00917690">
        <w:rPr>
          <w:b w:val="0"/>
          <w:bCs w:val="0"/>
          <w:lang w:val="fr-FR"/>
        </w:rPr>
        <w:t xml:space="preserve"> </w:t>
      </w:r>
    </w:p>
    <w:p w14:paraId="721B3469" w14:textId="5E4840AA" w:rsidR="00486DCA" w:rsidRPr="00917690" w:rsidRDefault="00486DCA">
      <w:pPr>
        <w:pStyle w:val="Nagwek"/>
        <w:tabs>
          <w:tab w:val="clear" w:pos="4536"/>
          <w:tab w:val="clear" w:pos="9072"/>
        </w:tabs>
        <w:rPr>
          <w:strike/>
          <w:sz w:val="22"/>
          <w:szCs w:val="22"/>
          <w:lang w:val="fr-FR"/>
        </w:rPr>
      </w:pPr>
    </w:p>
    <w:p w14:paraId="14E5B05F" w14:textId="12AC51BA" w:rsidR="00486DCA" w:rsidRPr="00917690" w:rsidRDefault="00486DCA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  <w:lang w:val="fr-FR"/>
        </w:rPr>
      </w:pPr>
    </w:p>
    <w:p w14:paraId="18D7C3CB" w14:textId="58AEA798" w:rsidR="00486DCA" w:rsidRPr="00917690" w:rsidRDefault="00917690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  <w:lang w:val="fr-FR"/>
        </w:rPr>
      </w:pPr>
      <w:r w:rsidRPr="00917690">
        <w:rPr>
          <w:b/>
          <w:sz w:val="22"/>
          <w:szCs w:val="22"/>
          <w:lang w:val="fr-FR"/>
        </w:rPr>
        <w:pict w14:anchorId="1D20CD1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9.75pt;height:335.25pt">
            <v:imagedata r:id="rId12" o:title="PIC_NE_PR1118_de-de"/>
          </v:shape>
        </w:pict>
      </w:r>
    </w:p>
    <w:p w14:paraId="358029CB" w14:textId="77777777" w:rsidR="00486DCA" w:rsidRPr="00917690" w:rsidRDefault="00486DCA">
      <w:pPr>
        <w:pStyle w:val="Nagwek"/>
        <w:tabs>
          <w:tab w:val="clear" w:pos="4536"/>
          <w:tab w:val="clear" w:pos="9072"/>
        </w:tabs>
        <w:rPr>
          <w:b/>
          <w:sz w:val="22"/>
          <w:szCs w:val="22"/>
          <w:lang w:val="fr-FR"/>
        </w:rPr>
      </w:pPr>
    </w:p>
    <w:p w14:paraId="7F5BFF96" w14:textId="77777777" w:rsidR="00B02416" w:rsidRPr="00917690" w:rsidRDefault="00B02416">
      <w:pPr>
        <w:pStyle w:val="Nagwek"/>
        <w:tabs>
          <w:tab w:val="clear" w:pos="4536"/>
          <w:tab w:val="clear" w:pos="9072"/>
        </w:tabs>
        <w:rPr>
          <w:sz w:val="22"/>
          <w:szCs w:val="22"/>
          <w:lang w:val="fr-FR"/>
        </w:rPr>
      </w:pPr>
    </w:p>
    <w:p w14:paraId="0769287D" w14:textId="77777777" w:rsidR="00B02416" w:rsidRPr="00917690" w:rsidRDefault="00B02416">
      <w:pPr>
        <w:pStyle w:val="Nagwek"/>
        <w:tabs>
          <w:tab w:val="clear" w:pos="4536"/>
          <w:tab w:val="clear" w:pos="9072"/>
        </w:tabs>
        <w:rPr>
          <w:sz w:val="22"/>
          <w:szCs w:val="22"/>
          <w:lang w:val="fr-FR"/>
        </w:rPr>
      </w:pPr>
    </w:p>
    <w:p w14:paraId="68430053" w14:textId="77777777" w:rsidR="00B02416" w:rsidRPr="00917690" w:rsidRDefault="00B02416">
      <w:pPr>
        <w:pStyle w:val="Tekstpodstawowy"/>
        <w:tabs>
          <w:tab w:val="left" w:pos="993"/>
        </w:tabs>
        <w:rPr>
          <w:lang w:val="fr-FR"/>
        </w:rPr>
      </w:pPr>
    </w:p>
    <w:p w14:paraId="5B6D36CF" w14:textId="77777777" w:rsidR="00917690" w:rsidRPr="00917690" w:rsidRDefault="00917690" w:rsidP="00917690">
      <w:pPr>
        <w:tabs>
          <w:tab w:val="left" w:pos="754"/>
          <w:tab w:val="left" w:pos="993"/>
        </w:tabs>
        <w:rPr>
          <w:b/>
          <w:sz w:val="22"/>
          <w:szCs w:val="22"/>
          <w:lang w:val="pl-PL"/>
        </w:rPr>
      </w:pPr>
      <w:r w:rsidRPr="00917690">
        <w:rPr>
          <w:b/>
          <w:sz w:val="22"/>
          <w:szCs w:val="22"/>
          <w:lang w:val="pl-PL"/>
        </w:rPr>
        <w:t>Edycja przez:</w:t>
      </w:r>
    </w:p>
    <w:p w14:paraId="07DC8416" w14:textId="77777777" w:rsidR="00917690" w:rsidRPr="00917690" w:rsidRDefault="00917690" w:rsidP="00917690">
      <w:pPr>
        <w:tabs>
          <w:tab w:val="left" w:pos="993"/>
        </w:tabs>
        <w:rPr>
          <w:sz w:val="22"/>
          <w:szCs w:val="22"/>
          <w:lang w:val="fr-FR"/>
        </w:rPr>
      </w:pPr>
      <w:r w:rsidRPr="00917690">
        <w:rPr>
          <w:sz w:val="22"/>
          <w:szCs w:val="22"/>
          <w:lang w:val="pl-PL"/>
        </w:rPr>
        <w:t>WIKA Polska spółka z ograniczoną odpowiedzialnością sp. k.</w:t>
      </w:r>
    </w:p>
    <w:p w14:paraId="31C3EE26" w14:textId="77777777" w:rsidR="00917690" w:rsidRPr="00917690" w:rsidRDefault="00917690" w:rsidP="00917690">
      <w:pPr>
        <w:rPr>
          <w:sz w:val="22"/>
          <w:szCs w:val="22"/>
          <w:lang w:val="pl-PL"/>
        </w:rPr>
      </w:pPr>
      <w:r w:rsidRPr="00917690">
        <w:rPr>
          <w:sz w:val="22"/>
          <w:szCs w:val="22"/>
          <w:lang w:val="pl-PL"/>
        </w:rPr>
        <w:t xml:space="preserve">ul. </w:t>
      </w:r>
      <w:proofErr w:type="spellStart"/>
      <w:r w:rsidRPr="00917690">
        <w:rPr>
          <w:sz w:val="22"/>
          <w:szCs w:val="22"/>
          <w:lang w:val="pl-PL"/>
        </w:rPr>
        <w:t>Łęgska</w:t>
      </w:r>
      <w:proofErr w:type="spellEnd"/>
      <w:r w:rsidRPr="00917690">
        <w:rPr>
          <w:sz w:val="22"/>
          <w:szCs w:val="22"/>
          <w:lang w:val="pl-PL"/>
        </w:rPr>
        <w:t xml:space="preserve"> 29/35</w:t>
      </w:r>
    </w:p>
    <w:p w14:paraId="4493FD73" w14:textId="77777777" w:rsidR="00917690" w:rsidRPr="00917690" w:rsidRDefault="00917690" w:rsidP="00917690">
      <w:pPr>
        <w:rPr>
          <w:sz w:val="22"/>
          <w:szCs w:val="22"/>
          <w:lang w:val="pl-PL"/>
        </w:rPr>
      </w:pPr>
      <w:r w:rsidRPr="00917690">
        <w:rPr>
          <w:sz w:val="22"/>
          <w:szCs w:val="22"/>
          <w:lang w:val="pl-PL"/>
        </w:rPr>
        <w:t>87-800 Włocławek</w:t>
      </w:r>
    </w:p>
    <w:p w14:paraId="7C6EEFDA" w14:textId="77777777" w:rsidR="00917690" w:rsidRPr="00917690" w:rsidRDefault="00917690" w:rsidP="00917690">
      <w:pPr>
        <w:rPr>
          <w:sz w:val="22"/>
          <w:szCs w:val="22"/>
          <w:lang w:val="pl-PL"/>
        </w:rPr>
      </w:pPr>
      <w:r w:rsidRPr="00917690">
        <w:rPr>
          <w:sz w:val="22"/>
          <w:szCs w:val="22"/>
          <w:lang w:val="pl-PL"/>
        </w:rPr>
        <w:t>Tel.: (+48) 54 23 01 100</w:t>
      </w:r>
    </w:p>
    <w:p w14:paraId="46F47E8C" w14:textId="77777777" w:rsidR="00917690" w:rsidRPr="00917690" w:rsidRDefault="00917690" w:rsidP="00917690">
      <w:pPr>
        <w:rPr>
          <w:sz w:val="22"/>
          <w:szCs w:val="22"/>
          <w:lang w:val="fr-FR"/>
        </w:rPr>
      </w:pPr>
      <w:r w:rsidRPr="00917690">
        <w:rPr>
          <w:sz w:val="22"/>
          <w:szCs w:val="22"/>
          <w:lang w:val="pl-PL"/>
        </w:rPr>
        <w:t>Fax: (+48) 54 23 01 101</w:t>
      </w:r>
    </w:p>
    <w:p w14:paraId="2CA7A08B" w14:textId="77777777" w:rsidR="00917690" w:rsidRPr="00917690" w:rsidRDefault="00917690" w:rsidP="00917690">
      <w:pPr>
        <w:rPr>
          <w:sz w:val="22"/>
          <w:szCs w:val="22"/>
          <w:lang w:val="fr-FR"/>
        </w:rPr>
      </w:pPr>
      <w:r w:rsidRPr="00917690">
        <w:rPr>
          <w:sz w:val="22"/>
          <w:szCs w:val="22"/>
          <w:lang w:val="fr-FR"/>
        </w:rPr>
        <w:t xml:space="preserve">info@wikapolska.pl </w:t>
      </w:r>
    </w:p>
    <w:p w14:paraId="35C6CC9D" w14:textId="77777777" w:rsidR="00917690" w:rsidRPr="00917690" w:rsidRDefault="00917690" w:rsidP="00917690">
      <w:pPr>
        <w:rPr>
          <w:sz w:val="22"/>
          <w:szCs w:val="22"/>
          <w:lang w:val="fr-FR"/>
        </w:rPr>
      </w:pPr>
      <w:hyperlink r:id="rId13" w:history="1">
        <w:r w:rsidRPr="00917690">
          <w:rPr>
            <w:rStyle w:val="Hipercze"/>
            <w:rFonts w:cs="Arial"/>
            <w:sz w:val="22"/>
            <w:szCs w:val="22"/>
            <w:lang w:val="fr-FR"/>
          </w:rPr>
          <w:t>www.wikapolska.pl</w:t>
        </w:r>
      </w:hyperlink>
    </w:p>
    <w:p w14:paraId="26A46DE4" w14:textId="77777777" w:rsidR="00917690" w:rsidRPr="00917690" w:rsidRDefault="00917690" w:rsidP="00917690">
      <w:pPr>
        <w:tabs>
          <w:tab w:val="left" w:pos="567"/>
        </w:tabs>
        <w:ind w:right="480"/>
        <w:rPr>
          <w:rFonts w:cs="Arial"/>
          <w:position w:val="6"/>
          <w:sz w:val="22"/>
          <w:szCs w:val="22"/>
          <w:lang w:val="fr-FR"/>
        </w:rPr>
      </w:pPr>
    </w:p>
    <w:p w14:paraId="0D1888EA" w14:textId="39341FC7" w:rsidR="00917690" w:rsidRPr="00917690" w:rsidRDefault="00917690" w:rsidP="00917690">
      <w:pPr>
        <w:rPr>
          <w:rFonts w:cs="Arial"/>
          <w:sz w:val="22"/>
          <w:szCs w:val="22"/>
        </w:rPr>
      </w:pPr>
      <w:r w:rsidRPr="00917690">
        <w:rPr>
          <w:rFonts w:cs="Arial"/>
          <w:sz w:val="22"/>
          <w:szCs w:val="22"/>
        </w:rPr>
        <w:t xml:space="preserve">Reklama </w:t>
      </w:r>
      <w:proofErr w:type="spellStart"/>
      <w:r w:rsidRPr="00917690">
        <w:rPr>
          <w:rFonts w:cs="Arial"/>
          <w:sz w:val="22"/>
          <w:szCs w:val="22"/>
        </w:rPr>
        <w:t>prasowa</w:t>
      </w:r>
      <w:proofErr w:type="spellEnd"/>
      <w:r w:rsidRPr="00917690">
        <w:rPr>
          <w:rFonts w:cs="Arial"/>
          <w:sz w:val="22"/>
          <w:szCs w:val="22"/>
        </w:rPr>
        <w:t xml:space="preserve"> WIKA </w:t>
      </w:r>
      <w:r w:rsidRPr="00917690">
        <w:rPr>
          <w:rFonts w:cs="Arial"/>
          <w:sz w:val="22"/>
          <w:szCs w:val="22"/>
        </w:rPr>
        <w:t>11</w:t>
      </w:r>
      <w:r w:rsidRPr="00917690">
        <w:rPr>
          <w:rFonts w:cs="Arial"/>
          <w:sz w:val="22"/>
          <w:szCs w:val="22"/>
        </w:rPr>
        <w:t>/2018</w:t>
      </w:r>
    </w:p>
    <w:p w14:paraId="615510E4" w14:textId="77777777" w:rsidR="00B02416" w:rsidRPr="00F03271" w:rsidRDefault="00B02416">
      <w:pPr>
        <w:pStyle w:val="Tekstpodstawowy"/>
        <w:rPr>
          <w:b w:val="0"/>
          <w:sz w:val="20"/>
          <w:lang w:val="en-GB"/>
        </w:rPr>
      </w:pPr>
    </w:p>
    <w:sectPr w:rsidR="00B02416" w:rsidRPr="00F03271">
      <w:headerReference w:type="default" r:id="rId14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60C4D4C" w14:textId="77777777" w:rsidR="000820DB" w:rsidRDefault="000820DB">
      <w:r>
        <w:separator/>
      </w:r>
    </w:p>
  </w:endnote>
  <w:endnote w:type="continuationSeparator" w:id="0">
    <w:p w14:paraId="4F82193B" w14:textId="77777777" w:rsidR="000820DB" w:rsidRDefault="00082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 75 Bold">
    <w:altName w:val="Impact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BB8BFD" w14:textId="77777777" w:rsidR="000820DB" w:rsidRDefault="000820DB">
      <w:r>
        <w:separator/>
      </w:r>
    </w:p>
  </w:footnote>
  <w:footnote w:type="continuationSeparator" w:id="0">
    <w:p w14:paraId="39528C23" w14:textId="77777777" w:rsidR="000820DB" w:rsidRDefault="000820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B02416" w:rsidRDefault="00E20003">
    <w:pPr>
      <w:pStyle w:val="Nagwek"/>
    </w:pP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5CD3D4DA" w:rsidR="00B02416" w:rsidRDefault="00917690">
                          <w:pPr>
                            <w:pStyle w:val="Nagwek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reklama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prasowa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5CD3D4DA" w:rsidR="00B02416" w:rsidRDefault="00917690">
                    <w:pPr>
                      <w:pStyle w:val="Nagwek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reklama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prasowa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pl-PL" w:eastAsia="pl-PL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B02416" w:rsidRDefault="00E20003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pl-PL" w:eastAsia="pl-PL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B02416" w:rsidRDefault="00E20003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pl-PL" w:eastAsia="pl-PL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7E30E0E"/>
    <w:multiLevelType w:val="hybridMultilevel"/>
    <w:tmpl w:val="0938E3E4"/>
    <w:lvl w:ilvl="0" w:tplc="CFD834A4">
      <w:start w:val="7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131078" w:nlCheck="1" w:checkStyle="0"/>
  <w:activeWritingStyle w:appName="MSWord" w:lang="de-CH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41C4"/>
    <w:rsid w:val="00007EA9"/>
    <w:rsid w:val="000161BB"/>
    <w:rsid w:val="00021617"/>
    <w:rsid w:val="00022A4B"/>
    <w:rsid w:val="000276F9"/>
    <w:rsid w:val="000327B4"/>
    <w:rsid w:val="000425F6"/>
    <w:rsid w:val="00062C80"/>
    <w:rsid w:val="000719D3"/>
    <w:rsid w:val="00073F65"/>
    <w:rsid w:val="00077317"/>
    <w:rsid w:val="000820DB"/>
    <w:rsid w:val="000A0CB2"/>
    <w:rsid w:val="000A1005"/>
    <w:rsid w:val="000A296C"/>
    <w:rsid w:val="000B3D75"/>
    <w:rsid w:val="000C148A"/>
    <w:rsid w:val="000D3B9F"/>
    <w:rsid w:val="000E18DC"/>
    <w:rsid w:val="000E2C4B"/>
    <w:rsid w:val="000E33F4"/>
    <w:rsid w:val="000E3F69"/>
    <w:rsid w:val="000F491D"/>
    <w:rsid w:val="0010057B"/>
    <w:rsid w:val="00100A3B"/>
    <w:rsid w:val="00102490"/>
    <w:rsid w:val="001038E3"/>
    <w:rsid w:val="001215A6"/>
    <w:rsid w:val="00121AC8"/>
    <w:rsid w:val="001540A2"/>
    <w:rsid w:val="00154F72"/>
    <w:rsid w:val="00160A6C"/>
    <w:rsid w:val="00165D8C"/>
    <w:rsid w:val="00167D25"/>
    <w:rsid w:val="001760E4"/>
    <w:rsid w:val="00180D91"/>
    <w:rsid w:val="00184ED7"/>
    <w:rsid w:val="001877CF"/>
    <w:rsid w:val="00190D32"/>
    <w:rsid w:val="0019119B"/>
    <w:rsid w:val="00194477"/>
    <w:rsid w:val="00194700"/>
    <w:rsid w:val="00196DFA"/>
    <w:rsid w:val="001A3136"/>
    <w:rsid w:val="001B0D4E"/>
    <w:rsid w:val="001B1DA2"/>
    <w:rsid w:val="001B7B27"/>
    <w:rsid w:val="001C40E4"/>
    <w:rsid w:val="001D4B85"/>
    <w:rsid w:val="001D4C6D"/>
    <w:rsid w:val="001D6718"/>
    <w:rsid w:val="001D738F"/>
    <w:rsid w:val="001E3EFC"/>
    <w:rsid w:val="001E6072"/>
    <w:rsid w:val="001F5C5E"/>
    <w:rsid w:val="00201D50"/>
    <w:rsid w:val="00210005"/>
    <w:rsid w:val="00220C1D"/>
    <w:rsid w:val="002258CB"/>
    <w:rsid w:val="002305E7"/>
    <w:rsid w:val="0023097A"/>
    <w:rsid w:val="002342CA"/>
    <w:rsid w:val="00240433"/>
    <w:rsid w:val="00244990"/>
    <w:rsid w:val="00247616"/>
    <w:rsid w:val="00253417"/>
    <w:rsid w:val="00261F92"/>
    <w:rsid w:val="00262CBE"/>
    <w:rsid w:val="00270BF6"/>
    <w:rsid w:val="00272512"/>
    <w:rsid w:val="00282905"/>
    <w:rsid w:val="00291653"/>
    <w:rsid w:val="002958D2"/>
    <w:rsid w:val="002B4493"/>
    <w:rsid w:val="002D2E14"/>
    <w:rsid w:val="002D79CE"/>
    <w:rsid w:val="002E03F7"/>
    <w:rsid w:val="002E0864"/>
    <w:rsid w:val="002E6177"/>
    <w:rsid w:val="002F39F5"/>
    <w:rsid w:val="002F63A9"/>
    <w:rsid w:val="003127D8"/>
    <w:rsid w:val="00314078"/>
    <w:rsid w:val="003157EB"/>
    <w:rsid w:val="003171B5"/>
    <w:rsid w:val="0032638B"/>
    <w:rsid w:val="00351147"/>
    <w:rsid w:val="00354BF2"/>
    <w:rsid w:val="003551C8"/>
    <w:rsid w:val="003560DA"/>
    <w:rsid w:val="003563EE"/>
    <w:rsid w:val="00363701"/>
    <w:rsid w:val="003753E9"/>
    <w:rsid w:val="00376710"/>
    <w:rsid w:val="0037709C"/>
    <w:rsid w:val="00377A0B"/>
    <w:rsid w:val="00381A47"/>
    <w:rsid w:val="00385DB1"/>
    <w:rsid w:val="0039760A"/>
    <w:rsid w:val="003B1DD2"/>
    <w:rsid w:val="003B5CCA"/>
    <w:rsid w:val="003B654C"/>
    <w:rsid w:val="003C1EC3"/>
    <w:rsid w:val="003C4552"/>
    <w:rsid w:val="003C6975"/>
    <w:rsid w:val="003C6E5A"/>
    <w:rsid w:val="003D5620"/>
    <w:rsid w:val="003D6883"/>
    <w:rsid w:val="003E0B27"/>
    <w:rsid w:val="003E7033"/>
    <w:rsid w:val="003F2D65"/>
    <w:rsid w:val="00404625"/>
    <w:rsid w:val="00404B7A"/>
    <w:rsid w:val="00410E72"/>
    <w:rsid w:val="00412005"/>
    <w:rsid w:val="00412E56"/>
    <w:rsid w:val="00420805"/>
    <w:rsid w:val="00420D1E"/>
    <w:rsid w:val="0044193C"/>
    <w:rsid w:val="004471A7"/>
    <w:rsid w:val="0045366A"/>
    <w:rsid w:val="00456796"/>
    <w:rsid w:val="0046622E"/>
    <w:rsid w:val="0046686A"/>
    <w:rsid w:val="004705E5"/>
    <w:rsid w:val="00471B15"/>
    <w:rsid w:val="00474D5C"/>
    <w:rsid w:val="00475212"/>
    <w:rsid w:val="00477090"/>
    <w:rsid w:val="00482CD0"/>
    <w:rsid w:val="00486DCA"/>
    <w:rsid w:val="00487E8B"/>
    <w:rsid w:val="00491236"/>
    <w:rsid w:val="0049465C"/>
    <w:rsid w:val="00497816"/>
    <w:rsid w:val="00497C11"/>
    <w:rsid w:val="004A3622"/>
    <w:rsid w:val="004A3EAB"/>
    <w:rsid w:val="004B0483"/>
    <w:rsid w:val="004B2D2E"/>
    <w:rsid w:val="004B3FAF"/>
    <w:rsid w:val="004C12A7"/>
    <w:rsid w:val="004D28B3"/>
    <w:rsid w:val="004D2995"/>
    <w:rsid w:val="004D42C7"/>
    <w:rsid w:val="004E2919"/>
    <w:rsid w:val="004E3590"/>
    <w:rsid w:val="004E7285"/>
    <w:rsid w:val="005119B7"/>
    <w:rsid w:val="005350E7"/>
    <w:rsid w:val="00542B7F"/>
    <w:rsid w:val="00546D2A"/>
    <w:rsid w:val="005543F4"/>
    <w:rsid w:val="00557454"/>
    <w:rsid w:val="00557F44"/>
    <w:rsid w:val="00557F5E"/>
    <w:rsid w:val="00567F13"/>
    <w:rsid w:val="00574C67"/>
    <w:rsid w:val="0058003C"/>
    <w:rsid w:val="00584852"/>
    <w:rsid w:val="005964A0"/>
    <w:rsid w:val="005A0EC4"/>
    <w:rsid w:val="005B6860"/>
    <w:rsid w:val="005C39D5"/>
    <w:rsid w:val="005C3E1E"/>
    <w:rsid w:val="005C4D8E"/>
    <w:rsid w:val="005C55E6"/>
    <w:rsid w:val="005C671B"/>
    <w:rsid w:val="005D363A"/>
    <w:rsid w:val="005E27A1"/>
    <w:rsid w:val="005F157A"/>
    <w:rsid w:val="005F2A69"/>
    <w:rsid w:val="005F30C0"/>
    <w:rsid w:val="005F4AA0"/>
    <w:rsid w:val="0060171D"/>
    <w:rsid w:val="00601863"/>
    <w:rsid w:val="006155BD"/>
    <w:rsid w:val="00617A49"/>
    <w:rsid w:val="00617E61"/>
    <w:rsid w:val="00625B4B"/>
    <w:rsid w:val="00630B9B"/>
    <w:rsid w:val="00633842"/>
    <w:rsid w:val="006347E0"/>
    <w:rsid w:val="00636424"/>
    <w:rsid w:val="00637471"/>
    <w:rsid w:val="00641F3F"/>
    <w:rsid w:val="00643995"/>
    <w:rsid w:val="00645A0F"/>
    <w:rsid w:val="00645C38"/>
    <w:rsid w:val="00647B60"/>
    <w:rsid w:val="006525E1"/>
    <w:rsid w:val="00653357"/>
    <w:rsid w:val="00656E6A"/>
    <w:rsid w:val="0065782A"/>
    <w:rsid w:val="006611EF"/>
    <w:rsid w:val="006645D6"/>
    <w:rsid w:val="0066461C"/>
    <w:rsid w:val="006701C1"/>
    <w:rsid w:val="0067020C"/>
    <w:rsid w:val="00670CE4"/>
    <w:rsid w:val="00671B63"/>
    <w:rsid w:val="00675792"/>
    <w:rsid w:val="006807D0"/>
    <w:rsid w:val="006B3711"/>
    <w:rsid w:val="006C2308"/>
    <w:rsid w:val="006C544D"/>
    <w:rsid w:val="006D1F5A"/>
    <w:rsid w:val="006D2745"/>
    <w:rsid w:val="006D4F5E"/>
    <w:rsid w:val="006E1CD0"/>
    <w:rsid w:val="006F2B9C"/>
    <w:rsid w:val="006F5E44"/>
    <w:rsid w:val="007072F4"/>
    <w:rsid w:val="007247C8"/>
    <w:rsid w:val="0073201C"/>
    <w:rsid w:val="00735CED"/>
    <w:rsid w:val="0076072C"/>
    <w:rsid w:val="00772AD9"/>
    <w:rsid w:val="00780B3B"/>
    <w:rsid w:val="0079085F"/>
    <w:rsid w:val="0079281B"/>
    <w:rsid w:val="007A1E37"/>
    <w:rsid w:val="007A5151"/>
    <w:rsid w:val="007A69B7"/>
    <w:rsid w:val="007B3E54"/>
    <w:rsid w:val="007C043C"/>
    <w:rsid w:val="007C0FB9"/>
    <w:rsid w:val="007C6146"/>
    <w:rsid w:val="007E6A15"/>
    <w:rsid w:val="007F46DD"/>
    <w:rsid w:val="00817E93"/>
    <w:rsid w:val="0082325D"/>
    <w:rsid w:val="0082603F"/>
    <w:rsid w:val="00832A27"/>
    <w:rsid w:val="0084686B"/>
    <w:rsid w:val="0085368F"/>
    <w:rsid w:val="00857809"/>
    <w:rsid w:val="00863B30"/>
    <w:rsid w:val="00864E8A"/>
    <w:rsid w:val="00872427"/>
    <w:rsid w:val="008744CC"/>
    <w:rsid w:val="00874FFA"/>
    <w:rsid w:val="00880BD2"/>
    <w:rsid w:val="00887EBD"/>
    <w:rsid w:val="00897C3C"/>
    <w:rsid w:val="008B239F"/>
    <w:rsid w:val="008B5A38"/>
    <w:rsid w:val="008C4BF9"/>
    <w:rsid w:val="008C6221"/>
    <w:rsid w:val="008D2B0B"/>
    <w:rsid w:val="008D3B94"/>
    <w:rsid w:val="008D5545"/>
    <w:rsid w:val="008E3BAE"/>
    <w:rsid w:val="008E574F"/>
    <w:rsid w:val="008E5EA4"/>
    <w:rsid w:val="008F5575"/>
    <w:rsid w:val="009150BA"/>
    <w:rsid w:val="00917690"/>
    <w:rsid w:val="00923176"/>
    <w:rsid w:val="0093639C"/>
    <w:rsid w:val="009420C0"/>
    <w:rsid w:val="00942229"/>
    <w:rsid w:val="00963F23"/>
    <w:rsid w:val="00986A46"/>
    <w:rsid w:val="00987F37"/>
    <w:rsid w:val="009967EF"/>
    <w:rsid w:val="009A29CD"/>
    <w:rsid w:val="009A2A9B"/>
    <w:rsid w:val="009A406A"/>
    <w:rsid w:val="009A6DCA"/>
    <w:rsid w:val="009A7799"/>
    <w:rsid w:val="009B14A8"/>
    <w:rsid w:val="009B3B38"/>
    <w:rsid w:val="009C2871"/>
    <w:rsid w:val="009C5A29"/>
    <w:rsid w:val="009D3D2C"/>
    <w:rsid w:val="009D40A1"/>
    <w:rsid w:val="009D5752"/>
    <w:rsid w:val="009E1860"/>
    <w:rsid w:val="009E1AAC"/>
    <w:rsid w:val="009E4A2E"/>
    <w:rsid w:val="009E4A88"/>
    <w:rsid w:val="009E7454"/>
    <w:rsid w:val="009F6B27"/>
    <w:rsid w:val="009F7A9E"/>
    <w:rsid w:val="00A02A48"/>
    <w:rsid w:val="00A05B0D"/>
    <w:rsid w:val="00A062A3"/>
    <w:rsid w:val="00A12774"/>
    <w:rsid w:val="00A13127"/>
    <w:rsid w:val="00A21782"/>
    <w:rsid w:val="00A22738"/>
    <w:rsid w:val="00A251B3"/>
    <w:rsid w:val="00A32C54"/>
    <w:rsid w:val="00A421EB"/>
    <w:rsid w:val="00A463DF"/>
    <w:rsid w:val="00A47A9E"/>
    <w:rsid w:val="00A63C4B"/>
    <w:rsid w:val="00A73320"/>
    <w:rsid w:val="00A75BF2"/>
    <w:rsid w:val="00A760CB"/>
    <w:rsid w:val="00A965AD"/>
    <w:rsid w:val="00AB717F"/>
    <w:rsid w:val="00AC4BA2"/>
    <w:rsid w:val="00AC5BB8"/>
    <w:rsid w:val="00AD6FE3"/>
    <w:rsid w:val="00AE0961"/>
    <w:rsid w:val="00AE32E6"/>
    <w:rsid w:val="00AF4647"/>
    <w:rsid w:val="00AF5B63"/>
    <w:rsid w:val="00B02416"/>
    <w:rsid w:val="00B07404"/>
    <w:rsid w:val="00B141CB"/>
    <w:rsid w:val="00B15E31"/>
    <w:rsid w:val="00B34F87"/>
    <w:rsid w:val="00B35C0B"/>
    <w:rsid w:val="00B51B9B"/>
    <w:rsid w:val="00B74A9A"/>
    <w:rsid w:val="00B76096"/>
    <w:rsid w:val="00B9189E"/>
    <w:rsid w:val="00B93CEE"/>
    <w:rsid w:val="00B93D09"/>
    <w:rsid w:val="00B96C6F"/>
    <w:rsid w:val="00BB25B4"/>
    <w:rsid w:val="00BC39BA"/>
    <w:rsid w:val="00BC4D93"/>
    <w:rsid w:val="00BD5831"/>
    <w:rsid w:val="00BD7813"/>
    <w:rsid w:val="00BD7E06"/>
    <w:rsid w:val="00BE37FA"/>
    <w:rsid w:val="00BE5360"/>
    <w:rsid w:val="00BE598D"/>
    <w:rsid w:val="00BF1D5B"/>
    <w:rsid w:val="00C000DA"/>
    <w:rsid w:val="00C0686E"/>
    <w:rsid w:val="00C068D8"/>
    <w:rsid w:val="00C10D8F"/>
    <w:rsid w:val="00C11FF3"/>
    <w:rsid w:val="00C12E94"/>
    <w:rsid w:val="00C14DEC"/>
    <w:rsid w:val="00C218A1"/>
    <w:rsid w:val="00C221DD"/>
    <w:rsid w:val="00C264AC"/>
    <w:rsid w:val="00C27468"/>
    <w:rsid w:val="00C37C40"/>
    <w:rsid w:val="00C43751"/>
    <w:rsid w:val="00C479A9"/>
    <w:rsid w:val="00C50180"/>
    <w:rsid w:val="00C62791"/>
    <w:rsid w:val="00C677A3"/>
    <w:rsid w:val="00C76B1E"/>
    <w:rsid w:val="00C8085B"/>
    <w:rsid w:val="00C82345"/>
    <w:rsid w:val="00C82BD0"/>
    <w:rsid w:val="00C865AC"/>
    <w:rsid w:val="00C87BF7"/>
    <w:rsid w:val="00C92F55"/>
    <w:rsid w:val="00CB7FAB"/>
    <w:rsid w:val="00CD7450"/>
    <w:rsid w:val="00CE252E"/>
    <w:rsid w:val="00CE63EA"/>
    <w:rsid w:val="00D02936"/>
    <w:rsid w:val="00D0643B"/>
    <w:rsid w:val="00D07AAA"/>
    <w:rsid w:val="00D11769"/>
    <w:rsid w:val="00D15477"/>
    <w:rsid w:val="00D22E51"/>
    <w:rsid w:val="00D320E7"/>
    <w:rsid w:val="00D40FED"/>
    <w:rsid w:val="00D434BE"/>
    <w:rsid w:val="00D44F1C"/>
    <w:rsid w:val="00D549A5"/>
    <w:rsid w:val="00D54CAB"/>
    <w:rsid w:val="00D719AA"/>
    <w:rsid w:val="00D83612"/>
    <w:rsid w:val="00D87CFD"/>
    <w:rsid w:val="00D93E0A"/>
    <w:rsid w:val="00DA0534"/>
    <w:rsid w:val="00DA32CD"/>
    <w:rsid w:val="00DB293A"/>
    <w:rsid w:val="00DB4788"/>
    <w:rsid w:val="00DC73E0"/>
    <w:rsid w:val="00DD4130"/>
    <w:rsid w:val="00DE36CE"/>
    <w:rsid w:val="00E00FEA"/>
    <w:rsid w:val="00E030A0"/>
    <w:rsid w:val="00E041D8"/>
    <w:rsid w:val="00E16F1B"/>
    <w:rsid w:val="00E20003"/>
    <w:rsid w:val="00E263A7"/>
    <w:rsid w:val="00E26972"/>
    <w:rsid w:val="00E34370"/>
    <w:rsid w:val="00E34AB0"/>
    <w:rsid w:val="00E35793"/>
    <w:rsid w:val="00E41039"/>
    <w:rsid w:val="00E55476"/>
    <w:rsid w:val="00E71F61"/>
    <w:rsid w:val="00E735B2"/>
    <w:rsid w:val="00E74BC4"/>
    <w:rsid w:val="00E85CA1"/>
    <w:rsid w:val="00E9044A"/>
    <w:rsid w:val="00EA5557"/>
    <w:rsid w:val="00EA679E"/>
    <w:rsid w:val="00EC32F7"/>
    <w:rsid w:val="00EE13BC"/>
    <w:rsid w:val="00EE189C"/>
    <w:rsid w:val="00EE561E"/>
    <w:rsid w:val="00EF2D69"/>
    <w:rsid w:val="00EF6D4E"/>
    <w:rsid w:val="00F00091"/>
    <w:rsid w:val="00F0143E"/>
    <w:rsid w:val="00F01D6E"/>
    <w:rsid w:val="00F0270A"/>
    <w:rsid w:val="00F03271"/>
    <w:rsid w:val="00F151F7"/>
    <w:rsid w:val="00F20E45"/>
    <w:rsid w:val="00F3657A"/>
    <w:rsid w:val="00F37052"/>
    <w:rsid w:val="00F379EA"/>
    <w:rsid w:val="00F405F2"/>
    <w:rsid w:val="00F506A3"/>
    <w:rsid w:val="00F74D0C"/>
    <w:rsid w:val="00F8289A"/>
    <w:rsid w:val="00F93B00"/>
    <w:rsid w:val="00FA0B4C"/>
    <w:rsid w:val="00FA2A70"/>
    <w:rsid w:val="00FB077A"/>
    <w:rsid w:val="00FB2398"/>
    <w:rsid w:val="00FB40C8"/>
    <w:rsid w:val="00FC0ACE"/>
    <w:rsid w:val="00FC122C"/>
    <w:rsid w:val="00FD1787"/>
    <w:rsid w:val="00FE71F4"/>
    <w:rsid w:val="00FF08AA"/>
    <w:rsid w:val="00FF345D"/>
    <w:rsid w:val="00FF418B"/>
    <w:rsid w:val="00FF422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41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Arial" w:hAnsi="Arial"/>
    </w:rPr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13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semiHidden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semiHidden/>
    <w:rPr>
      <w:rFonts w:cs="Arial"/>
      <w:b/>
      <w:bCs/>
      <w:sz w:val="22"/>
      <w:szCs w:val="22"/>
    </w:rPr>
  </w:style>
  <w:style w:type="paragraph" w:styleId="Tekstpodstawowy3">
    <w:name w:val="Body Text 3"/>
    <w:basedOn w:val="Normalny"/>
    <w:semiHidden/>
    <w:pPr>
      <w:ind w:right="480"/>
    </w:pPr>
    <w:rPr>
      <w:rFonts w:cs="Arial"/>
    </w:rPr>
  </w:style>
  <w:style w:type="character" w:styleId="Hipercze">
    <w:name w:val="Hyperlink"/>
    <w:semiHidden/>
    <w:rPr>
      <w:color w:val="0000FF"/>
      <w:u w:val="single"/>
    </w:rPr>
  </w:style>
  <w:style w:type="paragraph" w:styleId="Tekstdymka">
    <w:name w:val="Balloon Text"/>
    <w:basedOn w:val="Normalny"/>
    <w:semiHidden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3579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35793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35793"/>
    <w:rPr>
      <w:rFonts w:ascii="Arial" w:hAnsi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3579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35793"/>
    <w:rPr>
      <w:rFonts w:ascii="Arial" w:hAnsi="Arial"/>
      <w:b/>
      <w:bCs/>
    </w:rPr>
  </w:style>
  <w:style w:type="paragraph" w:styleId="Poprawka">
    <w:name w:val="Revision"/>
    <w:hidden/>
    <w:uiPriority w:val="99"/>
    <w:semiHidden/>
    <w:rsid w:val="00C37C40"/>
    <w:rPr>
      <w:rFonts w:ascii="Arial" w:hAnsi="Arial"/>
    </w:rPr>
  </w:style>
  <w:style w:type="paragraph" w:styleId="Akapitzlist">
    <w:name w:val="List Paragraph"/>
    <w:basedOn w:val="Normalny"/>
    <w:uiPriority w:val="34"/>
    <w:qFormat/>
    <w:rsid w:val="00FB2398"/>
    <w:pPr>
      <w:ind w:left="720"/>
    </w:pPr>
    <w:rPr>
      <w:rFonts w:ascii="Calibri" w:eastAsiaTheme="minorHAns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201D5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60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file:///C:\Users\Modrzee\AppData\Local\Temp\Across\c1de3533-6d9a-4ec7-b082-6623a37223e2\www.wikapolska.pl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wika.de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555873-DE42-454F-9A89-82AC35435402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D4331DC-9F5B-4E7E-89DA-C5C86B0F405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5628138-21C7-4A84-BC1E-EB546370DE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678DBF2-AFCC-403A-88EB-C9F0445A55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236</Words>
  <Characters>1692</Characters>
  <Application>Microsoft Office Word</Application>
  <DocSecurity>0</DocSecurity>
  <Lines>14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Differenzdruckmessgeräte:</vt:lpstr>
      <vt:lpstr>Differenzdruckmessgeräte:</vt:lpstr>
    </vt:vector>
  </TitlesOfParts>
  <Company>WIKA Alexander Wiegand GmbH &amp; Co.</Company>
  <LinksUpToDate>false</LinksUpToDate>
  <CharactersWithSpaces>1925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Modrzejewska, Ewa</cp:lastModifiedBy>
  <cp:revision>9</cp:revision>
  <cp:lastPrinted>2018-05-09T07:37:00Z</cp:lastPrinted>
  <dcterms:created xsi:type="dcterms:W3CDTF">2018-09-18T06:54:00Z</dcterms:created>
  <dcterms:modified xsi:type="dcterms:W3CDTF">2018-12-10T13:29:00Z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