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9762D" w14:textId="3E0247CA" w:rsidR="00127060" w:rsidRPr="00FC3320" w:rsidRDefault="00FC3320">
      <w:pPr>
        <w:pStyle w:val="Tekstpodstawowy"/>
        <w:rPr>
          <w:bCs w:val="0"/>
          <w:sz w:val="24"/>
          <w:lang w:val="pl-PL"/>
        </w:rPr>
      </w:pPr>
      <w:r w:rsidRPr="00FC3320">
        <w:rPr>
          <w:bCs w:val="0"/>
          <w:sz w:val="24"/>
          <w:lang w:val="pl-PL"/>
        </w:rPr>
        <w:t>Poprzez numer seryjny</w:t>
      </w:r>
    </w:p>
    <w:p w14:paraId="2869762E" w14:textId="01B27971" w:rsidR="001616D0" w:rsidRPr="00FC3320" w:rsidRDefault="00FC3320">
      <w:pPr>
        <w:pStyle w:val="Tekstpodstawowy"/>
        <w:rPr>
          <w:bCs w:val="0"/>
          <w:sz w:val="24"/>
          <w:lang w:val="pl-PL"/>
        </w:rPr>
      </w:pPr>
      <w:r w:rsidRPr="00FC3320">
        <w:rPr>
          <w:bCs w:val="0"/>
          <w:sz w:val="24"/>
          <w:lang w:val="pl-PL"/>
        </w:rPr>
        <w:t>bezpośrednio do danych produktowych</w:t>
      </w:r>
    </w:p>
    <w:p w14:paraId="2869762F" w14:textId="77777777" w:rsidR="001616D0" w:rsidRPr="00FC3320" w:rsidRDefault="001616D0">
      <w:pPr>
        <w:pStyle w:val="Tekstpodstawowy"/>
        <w:rPr>
          <w:b w:val="0"/>
          <w:lang w:val="pl-PL"/>
        </w:rPr>
      </w:pPr>
    </w:p>
    <w:p w14:paraId="28697630" w14:textId="1F24859A" w:rsidR="007942A0" w:rsidRPr="005A342B" w:rsidRDefault="001616D0" w:rsidP="00EB4416">
      <w:pPr>
        <w:pStyle w:val="Tekstpodstawowy"/>
        <w:rPr>
          <w:lang w:val="pl-PL"/>
        </w:rPr>
      </w:pPr>
      <w:r w:rsidRPr="005A342B">
        <w:rPr>
          <w:lang w:val="pl-PL"/>
        </w:rPr>
        <w:t xml:space="preserve">Klingenberg, </w:t>
      </w:r>
      <w:r w:rsidR="00FC3320" w:rsidRPr="005A342B">
        <w:rPr>
          <w:lang w:val="pl-PL"/>
        </w:rPr>
        <w:t>maj</w:t>
      </w:r>
      <w:r w:rsidRPr="005A342B">
        <w:rPr>
          <w:lang w:val="pl-PL"/>
        </w:rPr>
        <w:t xml:space="preserve"> 2014. </w:t>
      </w:r>
    </w:p>
    <w:p w14:paraId="28697632" w14:textId="4120FF4F" w:rsidR="00EB4416" w:rsidRDefault="005A342B" w:rsidP="00EB4416">
      <w:pPr>
        <w:pStyle w:val="Tekstpodstawowy"/>
        <w:rPr>
          <w:lang w:val="pl-PL"/>
        </w:rPr>
      </w:pPr>
      <w:r w:rsidRPr="005A342B">
        <w:rPr>
          <w:lang w:val="pl-PL"/>
        </w:rPr>
        <w:t>WIKA st</w:t>
      </w:r>
      <w:r>
        <w:rPr>
          <w:lang w:val="pl-PL"/>
        </w:rPr>
        <w:t>w</w:t>
      </w:r>
      <w:r w:rsidRPr="005A342B">
        <w:rPr>
          <w:lang w:val="pl-PL"/>
        </w:rPr>
        <w:t>orzyła nową usług</w:t>
      </w:r>
      <w:r>
        <w:rPr>
          <w:lang w:val="pl-PL"/>
        </w:rPr>
        <w:t>ę</w:t>
      </w:r>
      <w:r w:rsidRPr="005A342B">
        <w:rPr>
          <w:lang w:val="pl-PL"/>
        </w:rPr>
        <w:t xml:space="preserve"> na stronie internetowej dla użytkowników przetworników ciśnienia</w:t>
      </w:r>
      <w:r>
        <w:rPr>
          <w:lang w:val="pl-PL"/>
        </w:rPr>
        <w:t xml:space="preserve"> A-10 i</w:t>
      </w:r>
      <w:r w:rsidR="00EB4416" w:rsidRPr="005A342B">
        <w:rPr>
          <w:lang w:val="pl-PL"/>
        </w:rPr>
        <w:t xml:space="preserve"> S-20: </w:t>
      </w:r>
      <w:r>
        <w:rPr>
          <w:lang w:val="pl-PL"/>
        </w:rPr>
        <w:t xml:space="preserve">wszystkie indywidualne dane produktowe są teraz dostępne na </w:t>
      </w:r>
      <w:r w:rsidR="00E75DAE">
        <w:rPr>
          <w:lang w:val="pl-PL"/>
        </w:rPr>
        <w:t>stronie docelowej</w:t>
      </w:r>
      <w:r w:rsidR="00EB4416" w:rsidRPr="005A342B">
        <w:rPr>
          <w:lang w:val="pl-PL"/>
        </w:rPr>
        <w:t xml:space="preserve"> </w:t>
      </w:r>
      <w:hyperlink r:id="rId11" w:history="1">
        <w:r w:rsidR="00E94167" w:rsidRPr="003C6869">
          <w:rPr>
            <w:rStyle w:val="Hipercze"/>
          </w:rPr>
          <w:t>https://portal.wika.com/serial/?lang=pl</w:t>
        </w:r>
      </w:hyperlink>
      <w:r w:rsidR="00EB4416" w:rsidRPr="005A342B">
        <w:rPr>
          <w:lang w:val="pl-PL"/>
        </w:rPr>
        <w:t>.</w:t>
      </w:r>
    </w:p>
    <w:p w14:paraId="2090AE58" w14:textId="77777777" w:rsidR="00BD1E13" w:rsidRPr="005A342B" w:rsidRDefault="00BD1E13" w:rsidP="00EB4416">
      <w:pPr>
        <w:pStyle w:val="Tekstpodstawowy"/>
        <w:rPr>
          <w:b w:val="0"/>
          <w:lang w:val="pl-PL"/>
        </w:rPr>
      </w:pPr>
      <w:bookmarkStart w:id="0" w:name="_GoBack"/>
      <w:bookmarkEnd w:id="0"/>
    </w:p>
    <w:p w14:paraId="28697633" w14:textId="538EC17D" w:rsidR="001616D0" w:rsidRPr="00F61165" w:rsidRDefault="007E3328">
      <w:pPr>
        <w:pStyle w:val="Tekstpodstawowy"/>
        <w:rPr>
          <w:b w:val="0"/>
          <w:lang w:val="pl-PL"/>
        </w:rPr>
      </w:pPr>
      <w:r w:rsidRPr="007E3328">
        <w:rPr>
          <w:b w:val="0"/>
          <w:lang w:val="pl-PL"/>
        </w:rPr>
        <w:t>Klienci mogą pobrać informacje, albo poprzez wprowadz</w:t>
      </w:r>
      <w:r w:rsidR="00891823">
        <w:rPr>
          <w:b w:val="0"/>
          <w:lang w:val="pl-PL"/>
        </w:rPr>
        <w:t>e</w:t>
      </w:r>
      <w:r w:rsidRPr="007E3328">
        <w:rPr>
          <w:b w:val="0"/>
          <w:lang w:val="pl-PL"/>
        </w:rPr>
        <w:t>nie numeru seryjnego</w:t>
      </w:r>
      <w:r w:rsidR="00CE4E62">
        <w:rPr>
          <w:b w:val="0"/>
          <w:lang w:val="pl-PL"/>
        </w:rPr>
        <w:t xml:space="preserve">, albo </w:t>
      </w:r>
      <w:r w:rsidRPr="007E3328">
        <w:rPr>
          <w:b w:val="0"/>
          <w:lang w:val="pl-PL"/>
        </w:rPr>
        <w:t>poprzez kod</w:t>
      </w:r>
      <w:r w:rsidR="00FB7DA7" w:rsidRPr="007E3328">
        <w:rPr>
          <w:b w:val="0"/>
          <w:lang w:val="pl-PL"/>
        </w:rPr>
        <w:t xml:space="preserve"> QR </w:t>
      </w:r>
      <w:r w:rsidR="00CE4E62">
        <w:rPr>
          <w:b w:val="0"/>
          <w:lang w:val="pl-PL"/>
        </w:rPr>
        <w:t>znajdujący się na</w:t>
      </w:r>
      <w:r>
        <w:rPr>
          <w:b w:val="0"/>
          <w:lang w:val="pl-PL"/>
        </w:rPr>
        <w:t xml:space="preserve"> załączonym teście sp</w:t>
      </w:r>
      <w:r w:rsidR="00891823">
        <w:rPr>
          <w:b w:val="0"/>
          <w:lang w:val="pl-PL"/>
        </w:rPr>
        <w:t>r</w:t>
      </w:r>
      <w:r>
        <w:rPr>
          <w:b w:val="0"/>
          <w:lang w:val="pl-PL"/>
        </w:rPr>
        <w:t>awdzenia</w:t>
      </w:r>
      <w:r w:rsidR="00FB7DA7" w:rsidRPr="007E3328">
        <w:rPr>
          <w:b w:val="0"/>
          <w:lang w:val="pl-PL"/>
        </w:rPr>
        <w:t xml:space="preserve">. </w:t>
      </w:r>
      <w:r w:rsidR="00B26089" w:rsidRPr="001F0118">
        <w:rPr>
          <w:b w:val="0"/>
          <w:lang w:val="pl-PL"/>
        </w:rPr>
        <w:t xml:space="preserve">W ten sposób otrzymują bezpośredni dostęp </w:t>
      </w:r>
      <w:r w:rsidR="00E538C2">
        <w:rPr>
          <w:b w:val="0"/>
          <w:lang w:val="pl-PL"/>
        </w:rPr>
        <w:t xml:space="preserve">zarówno </w:t>
      </w:r>
      <w:r w:rsidR="00B26089" w:rsidRPr="001F0118">
        <w:rPr>
          <w:b w:val="0"/>
          <w:lang w:val="pl-PL"/>
        </w:rPr>
        <w:t>do wszystkich szczegółów określonej jednostki produktowej</w:t>
      </w:r>
      <w:r w:rsidR="00FB7DA7" w:rsidRPr="001F0118">
        <w:rPr>
          <w:b w:val="0"/>
          <w:lang w:val="pl-PL"/>
        </w:rPr>
        <w:t xml:space="preserve">, </w:t>
      </w:r>
      <w:r w:rsidR="001F0118">
        <w:rPr>
          <w:b w:val="0"/>
          <w:lang w:val="pl-PL"/>
        </w:rPr>
        <w:t>linki do kart katalogowych i instrukcji obsługi</w:t>
      </w:r>
      <w:r w:rsidR="00E538C2">
        <w:rPr>
          <w:b w:val="0"/>
          <w:lang w:val="pl-PL"/>
        </w:rPr>
        <w:t>, jak również istnieje możliwość pobrania testu sprawdzenia i certyfikatów.</w:t>
      </w:r>
      <w:r w:rsidR="00FB7DA7" w:rsidRPr="001F0118">
        <w:rPr>
          <w:b w:val="0"/>
          <w:lang w:val="pl-PL"/>
        </w:rPr>
        <w:t xml:space="preserve"> </w:t>
      </w:r>
      <w:r w:rsidR="00193591">
        <w:rPr>
          <w:b w:val="0"/>
          <w:lang w:val="pl-PL"/>
        </w:rPr>
        <w:t>Udany</w:t>
      </w:r>
      <w:r w:rsidR="00F61165">
        <w:rPr>
          <w:b w:val="0"/>
          <w:lang w:val="pl-PL"/>
        </w:rPr>
        <w:t xml:space="preserve"> dostęp </w:t>
      </w:r>
      <w:r w:rsidR="00F61165" w:rsidRPr="00F61165">
        <w:rPr>
          <w:b w:val="0"/>
          <w:lang w:val="pl-PL"/>
        </w:rPr>
        <w:t>do nowej aplikacji potwierdza także, że dostarczony przyrząd</w:t>
      </w:r>
      <w:r w:rsidR="00F61165">
        <w:rPr>
          <w:b w:val="0"/>
          <w:lang w:val="pl-PL"/>
        </w:rPr>
        <w:t xml:space="preserve"> </w:t>
      </w:r>
      <w:r w:rsidR="00F61165" w:rsidRPr="00F61165">
        <w:rPr>
          <w:b w:val="0"/>
          <w:lang w:val="pl-PL"/>
        </w:rPr>
        <w:t>jest oryginalnym produktem W</w:t>
      </w:r>
      <w:r w:rsidR="00FB7DA7" w:rsidRPr="00F61165">
        <w:rPr>
          <w:b w:val="0"/>
          <w:lang w:val="pl-PL"/>
        </w:rPr>
        <w:t>IKA.</w:t>
      </w:r>
    </w:p>
    <w:p w14:paraId="28697634" w14:textId="77777777" w:rsidR="001616D0" w:rsidRPr="00F61165" w:rsidRDefault="001616D0">
      <w:pPr>
        <w:pStyle w:val="Tekstpodstawowy"/>
        <w:rPr>
          <w:b w:val="0"/>
          <w:sz w:val="20"/>
          <w:lang w:val="pl-PL"/>
        </w:rPr>
      </w:pPr>
    </w:p>
    <w:p w14:paraId="28697635" w14:textId="77777777" w:rsidR="007942A0" w:rsidRPr="00F61165" w:rsidRDefault="007942A0">
      <w:pPr>
        <w:pStyle w:val="Tekstpodstawowy"/>
        <w:rPr>
          <w:b w:val="0"/>
          <w:sz w:val="20"/>
          <w:lang w:val="pl-PL"/>
        </w:rPr>
      </w:pPr>
    </w:p>
    <w:p w14:paraId="28697636" w14:textId="77777777" w:rsidR="007942A0" w:rsidRPr="00F61165" w:rsidRDefault="007942A0">
      <w:pPr>
        <w:pStyle w:val="Tekstpodstawowy"/>
        <w:rPr>
          <w:b w:val="0"/>
          <w:sz w:val="20"/>
          <w:lang w:val="pl-PL"/>
        </w:rPr>
      </w:pPr>
    </w:p>
    <w:p w14:paraId="28697637" w14:textId="2902F6E5" w:rsidR="001616D0" w:rsidRPr="004A265B" w:rsidRDefault="004A265B">
      <w:pPr>
        <w:pStyle w:val="Tekstpodstawowy"/>
        <w:rPr>
          <w:b w:val="0"/>
          <w:sz w:val="20"/>
          <w:lang w:val="pl-PL"/>
        </w:rPr>
      </w:pPr>
      <w:r w:rsidRPr="004A265B">
        <w:rPr>
          <w:b w:val="0"/>
          <w:sz w:val="20"/>
          <w:lang w:val="pl-PL"/>
        </w:rPr>
        <w:t>Liczba znaków</w:t>
      </w:r>
      <w:r w:rsidR="00DA46B9" w:rsidRPr="004A265B">
        <w:rPr>
          <w:b w:val="0"/>
          <w:sz w:val="20"/>
          <w:lang w:val="pl-PL"/>
        </w:rPr>
        <w:t>: 7</w:t>
      </w:r>
      <w:r w:rsidR="00291610">
        <w:rPr>
          <w:b w:val="0"/>
          <w:sz w:val="20"/>
          <w:lang w:val="pl-PL"/>
        </w:rPr>
        <w:t>85</w:t>
      </w:r>
    </w:p>
    <w:p w14:paraId="28697638" w14:textId="79634477" w:rsidR="001616D0" w:rsidRPr="004A265B" w:rsidRDefault="004A265B">
      <w:pPr>
        <w:rPr>
          <w:rFonts w:cs="Arial"/>
          <w:position w:val="6"/>
          <w:lang w:val="pl-PL"/>
        </w:rPr>
      </w:pPr>
      <w:r w:rsidRPr="004A265B">
        <w:rPr>
          <w:rFonts w:cs="Arial"/>
          <w:position w:val="6"/>
          <w:lang w:val="pl-PL"/>
        </w:rPr>
        <w:t>Słowa kluczowe</w:t>
      </w:r>
      <w:r w:rsidR="001616D0" w:rsidRPr="004A265B">
        <w:rPr>
          <w:rFonts w:cs="Arial"/>
          <w:position w:val="6"/>
          <w:lang w:val="pl-PL"/>
        </w:rPr>
        <w:t xml:space="preserve">: </w:t>
      </w:r>
      <w:r>
        <w:rPr>
          <w:rFonts w:cs="Arial"/>
          <w:position w:val="6"/>
          <w:lang w:val="pl-PL"/>
        </w:rPr>
        <w:t>Numer seryjny</w:t>
      </w:r>
    </w:p>
    <w:p w14:paraId="28697639" w14:textId="77777777" w:rsidR="001616D0" w:rsidRPr="004A265B" w:rsidRDefault="001616D0">
      <w:pPr>
        <w:pStyle w:val="Tekstpodstawowy"/>
        <w:rPr>
          <w:b w:val="0"/>
          <w:sz w:val="20"/>
          <w:lang w:val="pl-PL"/>
        </w:rPr>
      </w:pPr>
    </w:p>
    <w:p w14:paraId="2869763A" w14:textId="77777777" w:rsidR="001616D0" w:rsidRPr="004A265B" w:rsidRDefault="001616D0">
      <w:pPr>
        <w:pStyle w:val="Tekstpodstawowy"/>
        <w:rPr>
          <w:b w:val="0"/>
          <w:sz w:val="20"/>
          <w:lang w:val="pl-PL"/>
        </w:rPr>
      </w:pPr>
    </w:p>
    <w:p w14:paraId="2869763B" w14:textId="77777777" w:rsidR="001616D0" w:rsidRPr="004A265B" w:rsidRDefault="001616D0">
      <w:pPr>
        <w:pStyle w:val="Tekstpodstawowy"/>
        <w:rPr>
          <w:b w:val="0"/>
          <w:sz w:val="20"/>
          <w:lang w:val="pl-PL"/>
        </w:rPr>
      </w:pPr>
    </w:p>
    <w:p w14:paraId="2869763C" w14:textId="77777777" w:rsidR="001616D0" w:rsidRPr="004A265B" w:rsidRDefault="001616D0">
      <w:pPr>
        <w:pStyle w:val="Tekstpodstawowy"/>
        <w:rPr>
          <w:b w:val="0"/>
          <w:sz w:val="20"/>
          <w:lang w:val="pl-PL"/>
        </w:rPr>
      </w:pPr>
    </w:p>
    <w:p w14:paraId="2869763D" w14:textId="77777777" w:rsidR="001616D0" w:rsidRPr="004A265B" w:rsidRDefault="001616D0">
      <w:pPr>
        <w:ind w:right="480"/>
        <w:rPr>
          <w:rFonts w:cs="Arial"/>
          <w:b/>
          <w:position w:val="6"/>
          <w:lang w:val="pl-PL"/>
        </w:rPr>
      </w:pPr>
    </w:p>
    <w:p w14:paraId="2869763E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3F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0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1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2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3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4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5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6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7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8" w14:textId="77777777" w:rsidR="00DA46B9" w:rsidRPr="004A265B" w:rsidRDefault="00DA46B9">
      <w:pPr>
        <w:ind w:right="480"/>
        <w:rPr>
          <w:rFonts w:cs="Arial"/>
          <w:b/>
          <w:position w:val="6"/>
          <w:lang w:val="pl-PL"/>
        </w:rPr>
      </w:pPr>
    </w:p>
    <w:p w14:paraId="28697649" w14:textId="77777777" w:rsidR="007942A0" w:rsidRPr="004A265B" w:rsidRDefault="007942A0">
      <w:pPr>
        <w:ind w:right="480"/>
        <w:rPr>
          <w:rFonts w:cs="Arial"/>
          <w:b/>
          <w:position w:val="6"/>
          <w:lang w:val="pl-PL"/>
        </w:rPr>
      </w:pPr>
    </w:p>
    <w:p w14:paraId="2869764A" w14:textId="77777777" w:rsidR="001616D0" w:rsidRPr="004A265B" w:rsidRDefault="001616D0">
      <w:pPr>
        <w:ind w:right="480"/>
        <w:rPr>
          <w:rFonts w:cs="Arial"/>
          <w:b/>
          <w:position w:val="6"/>
          <w:lang w:val="pl-PL"/>
        </w:rPr>
      </w:pPr>
    </w:p>
    <w:p w14:paraId="2869764B" w14:textId="7B64952F" w:rsidR="001616D0" w:rsidRPr="00C81412" w:rsidRDefault="005E519C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="001616D0" w:rsidRPr="00C81412">
        <w:rPr>
          <w:b/>
          <w:bCs/>
          <w:lang w:val="en-US"/>
        </w:rPr>
        <w:t>:</w:t>
      </w:r>
    </w:p>
    <w:p w14:paraId="2869764C" w14:textId="77777777" w:rsidR="001616D0" w:rsidRDefault="001616D0">
      <w:r w:rsidRPr="00C81412">
        <w:rPr>
          <w:lang w:val="en-US"/>
        </w:rPr>
        <w:t xml:space="preserve">WIKA Alexander </w:t>
      </w:r>
      <w:proofErr w:type="spellStart"/>
      <w:r w:rsidRPr="00C81412">
        <w:rPr>
          <w:lang w:val="en-US"/>
        </w:rPr>
        <w:t>Wiegand</w:t>
      </w:r>
      <w:proofErr w:type="spellEnd"/>
      <w:r w:rsidRPr="00C81412">
        <w:rPr>
          <w:lang w:val="en-US"/>
        </w:rPr>
        <w:t xml:space="preserve"> SE &amp; Co. </w:t>
      </w:r>
      <w:r>
        <w:t>KG</w:t>
      </w:r>
    </w:p>
    <w:p w14:paraId="2869764D" w14:textId="77777777" w:rsidR="001616D0" w:rsidRDefault="001616D0">
      <w:r>
        <w:t>Alexander-Wiegand-Straße 30</w:t>
      </w:r>
    </w:p>
    <w:p w14:paraId="2869764E" w14:textId="77777777" w:rsidR="001616D0" w:rsidRDefault="001616D0">
      <w:r>
        <w:t>63911 Klingenberg/Germany</w:t>
      </w:r>
    </w:p>
    <w:p w14:paraId="2869764F" w14:textId="77777777" w:rsidR="001616D0" w:rsidRPr="00C81412" w:rsidRDefault="001616D0">
      <w:pPr>
        <w:tabs>
          <w:tab w:val="left" w:pos="754"/>
          <w:tab w:val="left" w:pos="993"/>
        </w:tabs>
        <w:rPr>
          <w:lang w:val="en-US"/>
        </w:rPr>
      </w:pPr>
      <w:r w:rsidRPr="00C81412">
        <w:rPr>
          <w:lang w:val="en-US"/>
        </w:rPr>
        <w:t>Tel. +49 9372 132-0</w:t>
      </w:r>
    </w:p>
    <w:p w14:paraId="28697650" w14:textId="77777777" w:rsidR="001616D0" w:rsidRPr="00C81412" w:rsidRDefault="001616D0">
      <w:pPr>
        <w:tabs>
          <w:tab w:val="left" w:pos="754"/>
          <w:tab w:val="left" w:pos="993"/>
        </w:tabs>
        <w:rPr>
          <w:lang w:val="en-US"/>
        </w:rPr>
      </w:pPr>
      <w:r w:rsidRPr="00C81412">
        <w:rPr>
          <w:lang w:val="en-US"/>
        </w:rPr>
        <w:t>Fax: +49 9372 132-406</w:t>
      </w:r>
    </w:p>
    <w:p w14:paraId="28697651" w14:textId="77777777" w:rsidR="001616D0" w:rsidRPr="00C81412" w:rsidRDefault="001616D0">
      <w:pPr>
        <w:tabs>
          <w:tab w:val="left" w:pos="754"/>
          <w:tab w:val="left" w:pos="993"/>
        </w:tabs>
        <w:rPr>
          <w:u w:val="single"/>
          <w:lang w:val="en-US"/>
        </w:rPr>
      </w:pPr>
      <w:r w:rsidRPr="00C81412">
        <w:rPr>
          <w:lang w:val="en-US"/>
        </w:rPr>
        <w:t>vertrieb@wika.com</w:t>
      </w:r>
    </w:p>
    <w:p w14:paraId="28697652" w14:textId="77777777" w:rsidR="001616D0" w:rsidRPr="00C81412" w:rsidRDefault="00BA057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r w:rsidRPr="00C81412">
        <w:rPr>
          <w:lang w:val="en-US"/>
        </w:rPr>
        <w:t>www.wika.com</w:t>
      </w:r>
    </w:p>
    <w:p w14:paraId="28697653" w14:textId="77777777" w:rsidR="001616D0" w:rsidRPr="00C81412" w:rsidRDefault="001616D0">
      <w:pPr>
        <w:tabs>
          <w:tab w:val="left" w:pos="993"/>
        </w:tabs>
        <w:rPr>
          <w:rFonts w:cs="Arial"/>
          <w:b/>
          <w:lang w:val="en-US"/>
        </w:rPr>
      </w:pPr>
    </w:p>
    <w:p w14:paraId="28697654" w14:textId="77777777" w:rsidR="001616D0" w:rsidRPr="00C81412" w:rsidRDefault="001616D0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28697655" w14:textId="121E6AED" w:rsidR="001616D0" w:rsidRPr="00712B0C" w:rsidRDefault="00FE6F37">
      <w:pPr>
        <w:rPr>
          <w:color w:val="000000"/>
          <w:szCs w:val="22"/>
          <w:lang w:val="pl-PL"/>
        </w:rPr>
      </w:pPr>
      <w:r w:rsidRPr="00712B0C">
        <w:rPr>
          <w:b/>
          <w:lang w:val="pl-PL"/>
        </w:rPr>
        <w:t xml:space="preserve">Zdjęcie </w:t>
      </w:r>
      <w:r w:rsidR="001616D0" w:rsidRPr="00712B0C">
        <w:rPr>
          <w:b/>
          <w:lang w:val="pl-PL"/>
        </w:rPr>
        <w:t>WIKA:</w:t>
      </w:r>
    </w:p>
    <w:p w14:paraId="28697656" w14:textId="405A248C" w:rsidR="001616D0" w:rsidRPr="00F750BA" w:rsidRDefault="001B1285">
      <w:pPr>
        <w:pStyle w:val="Nagwek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“Inteligentny</w:t>
      </w:r>
      <w:r w:rsidR="00833372" w:rsidRPr="00F750BA">
        <w:rPr>
          <w:lang w:val="pl-PL"/>
        </w:rPr>
        <w:t xml:space="preserve">” </w:t>
      </w:r>
      <w:r w:rsidR="00FE6F37" w:rsidRPr="00F750BA">
        <w:rPr>
          <w:lang w:val="pl-PL"/>
        </w:rPr>
        <w:t>numer seryjny przetworników ciśnienia WIKA</w:t>
      </w:r>
    </w:p>
    <w:p w14:paraId="28697657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58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59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5A" w14:textId="77777777" w:rsidR="001616D0" w:rsidRPr="00F750BA" w:rsidRDefault="00833372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8697689" wp14:editId="2869768A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20777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89" y="21396"/>
                <wp:lineTo x="21389" y="0"/>
                <wp:lineTo x="0" y="0"/>
              </wp:wrapPolygon>
            </wp:wrapTight>
            <wp:docPr id="4" name="Bild 2" descr="N:\Sales-Europe\06_Marketing\MS\02_Media\10_Presse_MAAN\02_Presseinformationen\2014\PresseinfosBilder\PR0714_0514_Intelligente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714_0514_IntelligenteSN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9765B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5C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5D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5E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5F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0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1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2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3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4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5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6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7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8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9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A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B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C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D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E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6F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70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71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72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73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28697674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97675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97676" w14:textId="77777777" w:rsidR="00C81412" w:rsidRPr="00F750BA" w:rsidRDefault="00C81412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97677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97678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97679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9767A" w14:textId="77777777" w:rsidR="001616D0" w:rsidRPr="00F750BA" w:rsidRDefault="001616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2869767B" w14:textId="77777777" w:rsidR="001616D0" w:rsidRDefault="001616D0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4719CD2" w14:textId="77777777" w:rsidR="00F750BA" w:rsidRDefault="00F750BA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459A2132" w14:textId="77777777" w:rsidR="00F750BA" w:rsidRPr="00F750BA" w:rsidRDefault="00F750BA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2869767C" w14:textId="2797FB5F" w:rsidR="001616D0" w:rsidRPr="00F750BA" w:rsidRDefault="00F750BA">
      <w:pPr>
        <w:tabs>
          <w:tab w:val="left" w:pos="754"/>
          <w:tab w:val="left" w:pos="993"/>
        </w:tabs>
        <w:rPr>
          <w:b/>
          <w:lang w:val="pl-PL"/>
        </w:rPr>
      </w:pPr>
      <w:r w:rsidRPr="00F750BA">
        <w:rPr>
          <w:b/>
          <w:lang w:val="pl-PL"/>
        </w:rPr>
        <w:t>Edycja przez</w:t>
      </w:r>
      <w:r w:rsidR="001616D0" w:rsidRPr="00F750BA">
        <w:rPr>
          <w:b/>
          <w:lang w:val="pl-PL"/>
        </w:rPr>
        <w:t>:</w:t>
      </w:r>
    </w:p>
    <w:p w14:paraId="483E076F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WIKA Polska </w:t>
      </w:r>
    </w:p>
    <w:p w14:paraId="0EB014BB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spółka z ograniczoną odpowiedzialnością sp. k. </w:t>
      </w:r>
    </w:p>
    <w:p w14:paraId="1417F086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38/35 87-800 Włocławek </w:t>
      </w:r>
    </w:p>
    <w:p w14:paraId="75730D0F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(+48) 54 23 01 100, fax : (+48) 54 23 01 101 </w:t>
      </w:r>
    </w:p>
    <w:p w14:paraId="59C8E41F" w14:textId="77777777" w:rsidR="00F750BA" w:rsidRDefault="00F750BA" w:rsidP="00F750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info@wikapolska.pl </w:t>
      </w:r>
    </w:p>
    <w:p w14:paraId="0AE453DB" w14:textId="77777777" w:rsidR="00F750BA" w:rsidRPr="00D662DB" w:rsidRDefault="00F750BA" w:rsidP="00F750BA">
      <w:pPr>
        <w:tabs>
          <w:tab w:val="left" w:pos="567"/>
        </w:tabs>
        <w:ind w:right="480"/>
        <w:rPr>
          <w:lang w:val="pl-PL"/>
        </w:rPr>
      </w:pPr>
      <w:r w:rsidRPr="00D662DB">
        <w:rPr>
          <w:lang w:val="pl-PL"/>
        </w:rPr>
        <w:t>www.wikapolska.pl</w:t>
      </w:r>
    </w:p>
    <w:p w14:paraId="28697686" w14:textId="77777777" w:rsidR="001616D0" w:rsidRPr="00F750BA" w:rsidRDefault="001616D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8697687" w14:textId="76421787" w:rsidR="001616D0" w:rsidRPr="00F750BA" w:rsidRDefault="00F750BA">
      <w:pPr>
        <w:rPr>
          <w:rFonts w:cs="Arial"/>
          <w:lang w:val="pl-PL"/>
        </w:rPr>
      </w:pPr>
      <w:r w:rsidRPr="00F750BA">
        <w:rPr>
          <w:rFonts w:cs="Arial"/>
          <w:lang w:val="pl-PL"/>
        </w:rPr>
        <w:t xml:space="preserve">Reklama prasowa </w:t>
      </w:r>
      <w:r>
        <w:rPr>
          <w:rFonts w:cs="Arial"/>
          <w:lang w:val="pl-PL"/>
        </w:rPr>
        <w:t xml:space="preserve">WIKA </w:t>
      </w:r>
      <w:r w:rsidR="001616D0" w:rsidRPr="00F750BA">
        <w:rPr>
          <w:rFonts w:cs="Arial"/>
          <w:lang w:val="pl-PL"/>
        </w:rPr>
        <w:t xml:space="preserve"> 07/2014</w:t>
      </w:r>
    </w:p>
    <w:p w14:paraId="28697688" w14:textId="77777777" w:rsidR="001616D0" w:rsidRPr="00F750BA" w:rsidRDefault="001616D0">
      <w:pPr>
        <w:pStyle w:val="Tekstpodstawowy"/>
        <w:rPr>
          <w:b w:val="0"/>
          <w:sz w:val="20"/>
          <w:lang w:val="pl-PL"/>
        </w:rPr>
      </w:pPr>
    </w:p>
    <w:sectPr w:rsidR="001616D0" w:rsidRPr="00F750BA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6287F" w14:textId="77777777" w:rsidR="00D05FD7" w:rsidRDefault="00D05FD7">
      <w:r>
        <w:separator/>
      </w:r>
    </w:p>
  </w:endnote>
  <w:endnote w:type="continuationSeparator" w:id="0">
    <w:p w14:paraId="2D9DC57E" w14:textId="77777777" w:rsidR="00D05FD7" w:rsidRDefault="00D0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AA0B9" w14:textId="77777777" w:rsidR="00D05FD7" w:rsidRDefault="00D05FD7">
      <w:r>
        <w:separator/>
      </w:r>
    </w:p>
  </w:footnote>
  <w:footnote w:type="continuationSeparator" w:id="0">
    <w:p w14:paraId="4DE383C1" w14:textId="77777777" w:rsidR="00D05FD7" w:rsidRDefault="00D0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768F" w14:textId="77777777" w:rsidR="001616D0" w:rsidRDefault="0083337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697690" wp14:editId="286976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97694" w14:textId="313E9261" w:rsidR="001616D0" w:rsidRDefault="00172D6C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E064A7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8697694" w14:textId="313E9261" w:rsidR="001616D0" w:rsidRDefault="00172D6C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E064A7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697692" wp14:editId="2869769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97695" w14:textId="77777777" w:rsidR="001616D0" w:rsidRDefault="0083337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28697696" wp14:editId="28697697">
                                <wp:extent cx="1255395" cy="431165"/>
                                <wp:effectExtent l="0" t="0" r="1905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8697695" w14:textId="77777777" w:rsidR="001616D0" w:rsidRDefault="0083337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28697696" wp14:editId="28697697">
                          <wp:extent cx="1255395" cy="431165"/>
                          <wp:effectExtent l="0" t="0" r="1905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62DE0"/>
    <w:rsid w:val="000D60E9"/>
    <w:rsid w:val="000F4A3A"/>
    <w:rsid w:val="000F50DA"/>
    <w:rsid w:val="00124CE8"/>
    <w:rsid w:val="00127060"/>
    <w:rsid w:val="001616D0"/>
    <w:rsid w:val="00172D6C"/>
    <w:rsid w:val="00193591"/>
    <w:rsid w:val="001A1604"/>
    <w:rsid w:val="001B1285"/>
    <w:rsid w:val="001F0118"/>
    <w:rsid w:val="00237B3F"/>
    <w:rsid w:val="00245B0D"/>
    <w:rsid w:val="00252463"/>
    <w:rsid w:val="00256578"/>
    <w:rsid w:val="00291610"/>
    <w:rsid w:val="002D14AF"/>
    <w:rsid w:val="002D4D1D"/>
    <w:rsid w:val="0030016F"/>
    <w:rsid w:val="00321E39"/>
    <w:rsid w:val="00323324"/>
    <w:rsid w:val="00344339"/>
    <w:rsid w:val="00345C9C"/>
    <w:rsid w:val="0038447C"/>
    <w:rsid w:val="003B5191"/>
    <w:rsid w:val="003D7CAD"/>
    <w:rsid w:val="003E6209"/>
    <w:rsid w:val="0046140B"/>
    <w:rsid w:val="004809E1"/>
    <w:rsid w:val="004A265B"/>
    <w:rsid w:val="004A7440"/>
    <w:rsid w:val="004E2ADA"/>
    <w:rsid w:val="005072F5"/>
    <w:rsid w:val="00513CE0"/>
    <w:rsid w:val="005451FA"/>
    <w:rsid w:val="00553205"/>
    <w:rsid w:val="005727E3"/>
    <w:rsid w:val="00593765"/>
    <w:rsid w:val="005A342B"/>
    <w:rsid w:val="005A46A1"/>
    <w:rsid w:val="005A547D"/>
    <w:rsid w:val="005E519C"/>
    <w:rsid w:val="006676EC"/>
    <w:rsid w:val="006725E4"/>
    <w:rsid w:val="006A4E6D"/>
    <w:rsid w:val="006B2608"/>
    <w:rsid w:val="00712B0C"/>
    <w:rsid w:val="007942A0"/>
    <w:rsid w:val="007A27A0"/>
    <w:rsid w:val="007D27E9"/>
    <w:rsid w:val="007E1052"/>
    <w:rsid w:val="007E3328"/>
    <w:rsid w:val="007E5EAA"/>
    <w:rsid w:val="008079F8"/>
    <w:rsid w:val="00822AB0"/>
    <w:rsid w:val="00825AC0"/>
    <w:rsid w:val="00833372"/>
    <w:rsid w:val="008361D2"/>
    <w:rsid w:val="008672A9"/>
    <w:rsid w:val="00891823"/>
    <w:rsid w:val="00916D94"/>
    <w:rsid w:val="0096789D"/>
    <w:rsid w:val="009A4D03"/>
    <w:rsid w:val="009E28A1"/>
    <w:rsid w:val="00A51A5C"/>
    <w:rsid w:val="00AE3F0F"/>
    <w:rsid w:val="00AF0581"/>
    <w:rsid w:val="00B009B5"/>
    <w:rsid w:val="00B26089"/>
    <w:rsid w:val="00B403C2"/>
    <w:rsid w:val="00B80AB8"/>
    <w:rsid w:val="00B82846"/>
    <w:rsid w:val="00BA057A"/>
    <w:rsid w:val="00BD1E13"/>
    <w:rsid w:val="00BD3A32"/>
    <w:rsid w:val="00BF565E"/>
    <w:rsid w:val="00C25849"/>
    <w:rsid w:val="00C80728"/>
    <w:rsid w:val="00C81412"/>
    <w:rsid w:val="00CB320B"/>
    <w:rsid w:val="00CE4E62"/>
    <w:rsid w:val="00D03895"/>
    <w:rsid w:val="00D05FD7"/>
    <w:rsid w:val="00D25C7F"/>
    <w:rsid w:val="00D661FF"/>
    <w:rsid w:val="00DA29A1"/>
    <w:rsid w:val="00DA46B9"/>
    <w:rsid w:val="00DD4A39"/>
    <w:rsid w:val="00DE4A2C"/>
    <w:rsid w:val="00E064A7"/>
    <w:rsid w:val="00E1768F"/>
    <w:rsid w:val="00E538C2"/>
    <w:rsid w:val="00E54DA7"/>
    <w:rsid w:val="00E75DAE"/>
    <w:rsid w:val="00E84324"/>
    <w:rsid w:val="00E87AFC"/>
    <w:rsid w:val="00E94167"/>
    <w:rsid w:val="00EB4416"/>
    <w:rsid w:val="00ED0534"/>
    <w:rsid w:val="00F22548"/>
    <w:rsid w:val="00F61165"/>
    <w:rsid w:val="00F750BA"/>
    <w:rsid w:val="00F93ACF"/>
    <w:rsid w:val="00F97EC8"/>
    <w:rsid w:val="00FA4108"/>
    <w:rsid w:val="00FB7DA7"/>
    <w:rsid w:val="00FC3320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697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Odwoaniedokomentarza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A9"/>
  </w:style>
  <w:style w:type="character" w:customStyle="1" w:styleId="TekstkomentarzaZnak">
    <w:name w:val="Tekst komentarza Znak"/>
    <w:link w:val="Tekstkomentarza"/>
    <w:uiPriority w:val="99"/>
    <w:semiHidden/>
    <w:rsid w:val="008672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2A9"/>
    <w:rPr>
      <w:rFonts w:ascii="Arial" w:hAnsi="Arial"/>
      <w:b/>
      <w:bCs/>
    </w:rPr>
  </w:style>
  <w:style w:type="paragraph" w:customStyle="1" w:styleId="Default">
    <w:name w:val="Default"/>
    <w:rsid w:val="00F7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Odwoaniedokomentarza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A9"/>
  </w:style>
  <w:style w:type="character" w:customStyle="1" w:styleId="TekstkomentarzaZnak">
    <w:name w:val="Tekst komentarza Znak"/>
    <w:link w:val="Tekstkomentarza"/>
    <w:uiPriority w:val="99"/>
    <w:semiHidden/>
    <w:rsid w:val="008672A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72A9"/>
    <w:rPr>
      <w:rFonts w:ascii="Arial" w:hAnsi="Arial"/>
      <w:b/>
      <w:bCs/>
    </w:rPr>
  </w:style>
  <w:style w:type="paragraph" w:customStyle="1" w:styleId="Default">
    <w:name w:val="Default"/>
    <w:rsid w:val="00F7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ortal.wika.com/serial/?lang=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Category xmlns="2d4c3f49-5364-4056-8bdd-a4c4487d0dac" xsi:nil="true"/>
    <PSC_x0020_Product xmlns="$ListId:pscdocuments;">
      <Value>4</Value>
      <Value>83</Value>
    </PSC_x0020_Product>
    <Distribution xmlns="e0ab9268-22c3-4834-9656-6729ddee622e">External</Distribution>
    <OldProducts xmlns="2d4c3f49-5364-4056-8bdd-a4c4487d0dac" xsi:nil="true"/>
    <Year xmlns="e0ab9268-22c3-4834-9656-6729ddee622e">2014</Year>
    <Month xmlns="e0ab9268-22c3-4834-9656-6729ddee622e">05</Month>
    <PSCCategory xmlns="e0ab9268-22c3-4834-9656-6729ddee622e">24</PSCCategory>
    <PSC_x0020_Language xmlns="e0ab9268-22c3-4834-9656-6729ddee622e">
      <Value>English</Value>
    </PSC_x0020_Language>
    <oldprod xmlns="2d4c3f49-5364-4056-8bdd-a4c4487d0dac" xsi:nil="true"/>
    <oldlibrary xmlns="2d4c3f49-5364-4056-8bdd-a4c4487d0dac" xsi:nil="true"/>
    <oldcat xmlns="2d4c3f49-5364-4056-8bdd-a4c4487d0d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SC Document" ma:contentTypeID="0x01010054C9BEE680E3D146B1ED457AB500179100770292FF6B6BAA4D940FA2EAEEFBDF3D" ma:contentTypeVersion="5" ma:contentTypeDescription="" ma:contentTypeScope="" ma:versionID="9ad21319591a8653730f8b0f295f1f49">
  <xsd:schema xmlns:xsd="http://www.w3.org/2001/XMLSchema" xmlns:xs="http://www.w3.org/2001/XMLSchema" xmlns:p="http://schemas.microsoft.com/office/2006/metadata/properties" xmlns:ns2="e0ab9268-22c3-4834-9656-6729ddee622e" xmlns:ns3="$ListId:pscdocuments;" xmlns:ns4="2d4c3f49-5364-4056-8bdd-a4c4487d0dac" targetNamespace="http://schemas.microsoft.com/office/2006/metadata/properties" ma:root="true" ma:fieldsID="cc5d1eaa771064bb93d9a14526efc23b" ns2:_="" ns3:_="" ns4:_="">
    <xsd:import namespace="e0ab9268-22c3-4834-9656-6729ddee622e"/>
    <xsd:import namespace="$ListId:pscdocuments;"/>
    <xsd:import namespace="2d4c3f49-5364-4056-8bdd-a4c4487d0dac"/>
    <xsd:element name="properties">
      <xsd:complexType>
        <xsd:sequence>
          <xsd:element name="documentManagement">
            <xsd:complexType>
              <xsd:all>
                <xsd:element ref="ns2:PSCCategory" minOccurs="0"/>
                <xsd:element ref="ns2:PSCCategory_x003a_Sub_x0020_Category" minOccurs="0"/>
                <xsd:element ref="ns2:PSCCategory_x003a_Access" minOccurs="0"/>
                <xsd:element ref="ns2:PSCCategory_x003a_Category" minOccurs="0"/>
                <xsd:element ref="ns2:PSC_x0020_Language" minOccurs="0"/>
                <xsd:element ref="ns2:Month" minOccurs="0"/>
                <xsd:element ref="ns2:Year" minOccurs="0"/>
                <xsd:element ref="ns2:Distribution" minOccurs="0"/>
                <xsd:element ref="ns3:PSC_x0020_Product" minOccurs="0"/>
                <xsd:element ref="ns3:PSC_x0020_Product_x003a_Product" minOccurs="0"/>
                <xsd:element ref="ns4:OldProducts" minOccurs="0"/>
                <xsd:element ref="ns4:OldCategory" minOccurs="0"/>
                <xsd:element ref="ns4:oldlibrary" minOccurs="0"/>
                <xsd:element ref="ns4:oldcat" minOccurs="0"/>
                <xsd:element ref="ns4:oldpr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9268-22c3-4834-9656-6729ddee622e" elementFormDefault="qualified">
    <xsd:import namespace="http://schemas.microsoft.com/office/2006/documentManagement/types"/>
    <xsd:import namespace="http://schemas.microsoft.com/office/infopath/2007/PartnerControls"/>
    <xsd:element name="PSCCategory" ma:index="8" nillable="true" ma:displayName="PSC Category" ma:list="{de40985b-65f5-4236-b343-01a273d14bfc}" ma:internalName="PSCCategory" ma:showField="Lookup" ma:web="e0ab9268-22c3-4834-9656-6729ddee622e">
      <xsd:simpleType>
        <xsd:restriction base="dms:Lookup"/>
      </xsd:simpleType>
    </xsd:element>
    <xsd:element name="PSCCategory_x003a_Sub_x0020_Category" ma:index="9" nillable="true" ma:displayName="Sub Category" ma:list="{de40985b-65f5-4236-b343-01a273d14bfc}" ma:internalName="PSCCategory_x003A_Sub_x0020_Category" ma:readOnly="true" ma:showField="Title" ma:web="e0ab9268-22c3-4834-9656-6729ddee622e">
      <xsd:simpleType>
        <xsd:restriction base="dms:Lookup"/>
      </xsd:simpleType>
    </xsd:element>
    <xsd:element name="PSCCategory_x003a_Access" ma:index="10" nillable="true" ma:displayName="Access" ma:list="{de40985b-65f5-4236-b343-01a273d14bfc}" ma:internalName="PSCCategory_x003A_Access" ma:readOnly="true" ma:showField="Access" ma:web="e0ab9268-22c3-4834-9656-6729ddee622e">
      <xsd:simpleType>
        <xsd:restriction base="dms:Lookup"/>
      </xsd:simpleType>
    </xsd:element>
    <xsd:element name="PSCCategory_x003a_Category" ma:index="11" nillable="true" ma:displayName="Category" ma:list="{de40985b-65f5-4236-b343-01a273d14bfc}" ma:internalName="PSCCategory_x003A_Category" ma:readOnly="true" ma:showField="Category" ma:web="e0ab9268-22c3-4834-9656-6729ddee622e">
      <xsd:simpleType>
        <xsd:restriction base="dms:Lookup"/>
      </xsd:simpleType>
    </xsd:element>
    <xsd:element name="PSC_x0020_Language" ma:index="12" nillable="true" ma:displayName="PSC Language" ma:internalName="PS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"/>
                    <xsd:enumeration value="Spanish"/>
                    <xsd:enumeration value="Italian"/>
                    <xsd:enumeration value="French"/>
                  </xsd:restriction>
                </xsd:simpleType>
              </xsd:element>
            </xsd:sequence>
          </xsd:extension>
        </xsd:complexContent>
      </xsd:complexType>
    </xsd:element>
    <xsd:element name="Month" ma:index="13" nillable="true" ma:displayName="Month" ma:internalName="Month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Distribution" ma:index="15" nillable="true" ma:displayName="Distribution" ma:default="Internal" ma:format="Dropdown" ma:internalName="Distribution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scdocuments;" elementFormDefault="qualified">
    <xsd:import namespace="http://schemas.microsoft.com/office/2006/documentManagement/types"/>
    <xsd:import namespace="http://schemas.microsoft.com/office/infopath/2007/PartnerControls"/>
    <xsd:element name="PSC_x0020_Product" ma:index="16" nillable="true" ma:displayName="PSC Product" ma:list="{E3D213D8-8F26-44B0-A469-DC4AAE493D14}" ma:internalName="PSC_x0020_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SC_x0020_Product_x003a_Product" ma:index="17" nillable="true" ma:displayName="Product" ma:list="{E3D213D8-8F26-44B0-A469-DC4AAE493D14}" ma:internalName="PSC_x0020_Product_x003a_Product" ma:readOnly="tru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c3f49-5364-4056-8bdd-a4c4487d0dac" elementFormDefault="qualified">
    <xsd:import namespace="http://schemas.microsoft.com/office/2006/documentManagement/types"/>
    <xsd:import namespace="http://schemas.microsoft.com/office/infopath/2007/PartnerControls"/>
    <xsd:element name="OldProducts" ma:index="18" nillable="true" ma:displayName="OldProducts" ma:internalName="OldProducts">
      <xsd:simpleType>
        <xsd:restriction base="dms:Note">
          <xsd:maxLength value="255"/>
        </xsd:restriction>
      </xsd:simpleType>
    </xsd:element>
    <xsd:element name="OldCategory" ma:index="19" nillable="true" ma:displayName="OldCategory" ma:internalName="OldCategory">
      <xsd:simpleType>
        <xsd:restriction base="dms:Note">
          <xsd:maxLength value="255"/>
        </xsd:restriction>
      </xsd:simpleType>
    </xsd:element>
    <xsd:element name="oldlibrary" ma:index="20" nillable="true" ma:displayName="oldlibrary" ma:internalName="oldlibrary">
      <xsd:simpleType>
        <xsd:restriction base="dms:Text">
          <xsd:maxLength value="255"/>
        </xsd:restriction>
      </xsd:simpleType>
    </xsd:element>
    <xsd:element name="oldcat" ma:index="21" nillable="true" ma:displayName="oldcat" ma:internalName="oldcat">
      <xsd:simpleType>
        <xsd:restriction base="dms:Text">
          <xsd:maxLength value="255"/>
        </xsd:restriction>
      </xsd:simpleType>
    </xsd:element>
    <xsd:element name="oldprod" ma:index="22" nillable="true" ma:displayName="oldprod" ma:internalName="oldpro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14BF-D816-4AB5-9849-39F257648AF8}">
  <ds:schemaRefs>
    <ds:schemaRef ds:uri="http://schemas.microsoft.com/office/2006/metadata/properties"/>
    <ds:schemaRef ds:uri="http://schemas.microsoft.com/office/infopath/2007/PartnerControls"/>
    <ds:schemaRef ds:uri="2d4c3f49-5364-4056-8bdd-a4c4487d0dac"/>
    <ds:schemaRef ds:uri="$ListId:pscdocuments;"/>
    <ds:schemaRef ds:uri="e0ab9268-22c3-4834-9656-6729ddee622e"/>
  </ds:schemaRefs>
</ds:datastoreItem>
</file>

<file path=customXml/itemProps2.xml><?xml version="1.0" encoding="utf-8"?>
<ds:datastoreItem xmlns:ds="http://schemas.openxmlformats.org/officeDocument/2006/customXml" ds:itemID="{8247221B-B059-4AB9-B035-E314351F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D6699-315D-46C9-9816-102630543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9268-22c3-4834-9656-6729ddee622e"/>
    <ds:schemaRef ds:uri="$ListId:pscdocuments;"/>
    <ds:schemaRef ds:uri="2d4c3f49-5364-4056-8bdd-a4c4487d0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19F8B-3045-4B20-A693-A460C037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1268</Characters>
  <Application>Microsoft Office Word</Application>
  <DocSecurity>0</DocSecurity>
  <Lines>115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1405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 Iwona</cp:lastModifiedBy>
  <cp:revision>24</cp:revision>
  <cp:lastPrinted>2008-02-12T06:25:00Z</cp:lastPrinted>
  <dcterms:created xsi:type="dcterms:W3CDTF">2014-06-03T05:47:00Z</dcterms:created>
  <dcterms:modified xsi:type="dcterms:W3CDTF">2014-06-09T06:39:00Z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0x01010054C9BEE680E3D146B1ED457AB500179100770292FF6B6BAA4D940FA2EAEEFBDF3D</vt:lpwstr>
  </property>
</Properties>
</file>